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2C04D" w14:textId="0D3C7427" w:rsidR="006C1479" w:rsidRPr="005C7700" w:rsidRDefault="00507D0F" w:rsidP="00B52354">
      <w:pPr>
        <w:rPr>
          <w:rFonts w:ascii="Arial" w:hAnsi="Arial" w:cs="Arial"/>
          <w:b/>
          <w:spacing w:val="-20"/>
          <w:sz w:val="62"/>
          <w:szCs w:val="62"/>
        </w:rPr>
      </w:pPr>
      <w:r w:rsidRPr="005C7700">
        <w:rPr>
          <w:rFonts w:ascii="Arial" w:hAnsi="Arial" w:cs="Arial"/>
          <w:b/>
          <w:noProof/>
          <w:spacing w:val="-20"/>
          <w:sz w:val="62"/>
          <w:szCs w:val="62"/>
          <w:lang w:eastAsia="en-GB"/>
        </w:rPr>
        <mc:AlternateContent>
          <mc:Choice Requires="wps">
            <w:drawing>
              <wp:anchor distT="0" distB="0" distL="114300" distR="114300" simplePos="0" relativeHeight="251660800" behindDoc="0" locked="0" layoutInCell="1" allowOverlap="1" wp14:anchorId="7E526834" wp14:editId="6340BDBA">
                <wp:simplePos x="0" y="0"/>
                <wp:positionH relativeFrom="column">
                  <wp:posOffset>5257800</wp:posOffset>
                </wp:positionH>
                <wp:positionV relativeFrom="paragraph">
                  <wp:posOffset>0</wp:posOffset>
                </wp:positionV>
                <wp:extent cx="796290" cy="795020"/>
                <wp:effectExtent l="0" t="0" r="3810" b="5080"/>
                <wp:wrapTight wrapText="bothSides">
                  <wp:wrapPolygon edited="0">
                    <wp:start x="0" y="0"/>
                    <wp:lineTo x="21600" y="0"/>
                    <wp:lineTo x="21600" y="21600"/>
                    <wp:lineTo x="0" y="21600"/>
                    <wp:lineTo x="0" y="0"/>
                  </wp:wrapPolygon>
                </wp:wrapTight>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4FE2" w14:textId="4B2F9717" w:rsidR="00021788" w:rsidRDefault="00021788"/>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414pt;margin-top:0;width:62.7pt;height:6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" filled="f" stroked="f">
                <v:textbox style="mso-fit-shape-to-text:t" inset=",7.2pt,,7.2pt">
                  <w:txbxContent>
                    <w:p w14:paraId="05644FE2" w14:textId="4B2F9717" w:rsidR="00021788" w:rsidRDefault="00021788"/>
                  </w:txbxContent>
                </v:textbox>
                <w10:wrap type="tight"/>
              </v:shape>
            </w:pict>
          </mc:Fallback>
        </mc:AlternateContent>
      </w:r>
      <w:r w:rsidRPr="005C7700">
        <w:rPr>
          <w:rFonts w:ascii="Arial" w:hAnsi="Arial" w:cs="Arial"/>
          <w:noProof/>
          <w:lang w:eastAsia="en-GB"/>
        </w:rPr>
        <w:drawing>
          <wp:anchor distT="36576" distB="36576" distL="36576" distR="36576" simplePos="0" relativeHeight="251658752" behindDoc="0" locked="0" layoutInCell="1" allowOverlap="1" wp14:anchorId="705351AB" wp14:editId="2D94175D">
            <wp:simplePos x="0" y="0"/>
            <wp:positionH relativeFrom="column">
              <wp:posOffset>8451850</wp:posOffset>
            </wp:positionH>
            <wp:positionV relativeFrom="paragraph">
              <wp:posOffset>14237970</wp:posOffset>
            </wp:positionV>
            <wp:extent cx="2037715" cy="789940"/>
            <wp:effectExtent l="0" t="0" r="0" b="0"/>
            <wp:wrapNone/>
            <wp:docPr id="50" name="Picture 50"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3554_ncclogo_rgb_co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C7700">
        <w:rPr>
          <w:rFonts w:ascii="Arial" w:hAnsi="Arial" w:cs="Arial"/>
          <w:noProof/>
          <w:lang w:eastAsia="en-GB"/>
        </w:rPr>
        <w:drawing>
          <wp:anchor distT="36576" distB="36576" distL="36576" distR="36576" simplePos="0" relativeHeight="251657728" behindDoc="0" locked="0" layoutInCell="1" allowOverlap="1" wp14:anchorId="54E88B1F" wp14:editId="782DF987">
            <wp:simplePos x="0" y="0"/>
            <wp:positionH relativeFrom="column">
              <wp:posOffset>8451850</wp:posOffset>
            </wp:positionH>
            <wp:positionV relativeFrom="paragraph">
              <wp:posOffset>14237970</wp:posOffset>
            </wp:positionV>
            <wp:extent cx="2037715" cy="789940"/>
            <wp:effectExtent l="0" t="0" r="0" b="0"/>
            <wp:wrapNone/>
            <wp:docPr id="49" name="Picture 49" descr="13554_ncclogo_rgb_co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3554_ncclogo_rgb_co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DE8409" w14:textId="3E246A69" w:rsidR="0018493D" w:rsidRPr="005C7700" w:rsidRDefault="00F13C11" w:rsidP="0018493D">
      <w:pPr>
        <w:rPr>
          <w:rFonts w:ascii="Arial" w:hAnsi="Arial" w:cs="Arial"/>
          <w:b/>
          <w:spacing w:val="-20"/>
          <w:sz w:val="48"/>
          <w:szCs w:val="48"/>
        </w:rPr>
      </w:pPr>
      <w:r w:rsidRPr="005C7700">
        <w:rPr>
          <w:rFonts w:ascii="Arial" w:hAnsi="Arial" w:cs="Arial"/>
          <w:b/>
          <w:spacing w:val="-20"/>
          <w:sz w:val="36"/>
          <w:szCs w:val="36"/>
        </w:rPr>
        <w:t xml:space="preserve">          </w:t>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305D46">
        <w:rPr>
          <w:rFonts w:ascii="Arial" w:hAnsi="Arial" w:cs="Arial"/>
          <w:b/>
          <w:spacing w:val="-20"/>
          <w:sz w:val="36"/>
          <w:szCs w:val="36"/>
        </w:rPr>
        <w:t xml:space="preserve"> </w:t>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00AC049D">
        <w:rPr>
          <w:rFonts w:ascii="Arial" w:hAnsi="Arial" w:cs="Arial"/>
          <w:b/>
          <w:spacing w:val="-20"/>
          <w:sz w:val="36"/>
          <w:szCs w:val="36"/>
        </w:rPr>
        <w:tab/>
      </w:r>
      <w:r w:rsidRPr="005C7700">
        <w:rPr>
          <w:rFonts w:ascii="Arial" w:hAnsi="Arial" w:cs="Arial"/>
          <w:b/>
          <w:spacing w:val="-20"/>
          <w:sz w:val="36"/>
          <w:szCs w:val="36"/>
        </w:rPr>
        <w:t xml:space="preserve">  </w:t>
      </w:r>
      <w:r w:rsidR="00305D46">
        <w:rPr>
          <w:rFonts w:ascii="Arial" w:hAnsi="Arial" w:cs="Arial"/>
          <w:b/>
          <w:spacing w:val="-20"/>
          <w:sz w:val="36"/>
          <w:szCs w:val="36"/>
        </w:rPr>
        <w:t xml:space="preserve">           </w:t>
      </w:r>
      <w:r w:rsidRPr="005C7700">
        <w:rPr>
          <w:rFonts w:ascii="Arial" w:hAnsi="Arial" w:cs="Arial"/>
          <w:b/>
          <w:spacing w:val="-20"/>
          <w:sz w:val="36"/>
          <w:szCs w:val="36"/>
        </w:rPr>
        <w:t xml:space="preserve"> </w:t>
      </w:r>
      <w:r w:rsidR="00AC049D" w:rsidRPr="005C7700">
        <w:rPr>
          <w:rFonts w:ascii="Arial" w:hAnsi="Arial" w:cs="Arial"/>
          <w:noProof/>
          <w:lang w:eastAsia="en-GB"/>
        </w:rPr>
        <w:drawing>
          <wp:inline distT="0" distB="0" distL="0" distR="0" wp14:anchorId="3089216B" wp14:editId="17D3D8F8">
            <wp:extent cx="895350" cy="895350"/>
            <wp:effectExtent l="0" t="0" r="0" b="0"/>
            <wp:docPr id="1" name="Picture 1" descr="NNRF Logo with tex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RF Logo with text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081" cy="899081"/>
                    </a:xfrm>
                    <a:prstGeom prst="rect">
                      <a:avLst/>
                    </a:prstGeom>
                    <a:noFill/>
                    <a:ln>
                      <a:noFill/>
                    </a:ln>
                  </pic:spPr>
                </pic:pic>
              </a:graphicData>
            </a:graphic>
          </wp:inline>
        </w:drawing>
      </w:r>
    </w:p>
    <w:p w14:paraId="5760342D" w14:textId="0F376DF8" w:rsidR="00AC049D" w:rsidRDefault="00E5102A" w:rsidP="00AC049D">
      <w:pPr>
        <w:jc w:val="center"/>
        <w:rPr>
          <w:rFonts w:ascii="Arial" w:hAnsi="Arial" w:cs="Arial"/>
          <w:b/>
          <w:sz w:val="36"/>
          <w:szCs w:val="36"/>
        </w:rPr>
      </w:pPr>
      <w:r w:rsidRPr="005C7700">
        <w:rPr>
          <w:rFonts w:ascii="Arial" w:hAnsi="Arial" w:cs="Arial"/>
          <w:b/>
          <w:sz w:val="36"/>
          <w:szCs w:val="36"/>
        </w:rPr>
        <w:t>Refugee &amp; Asylum Seeker</w:t>
      </w:r>
    </w:p>
    <w:p w14:paraId="7102E704" w14:textId="744E760B" w:rsidR="00E5102A" w:rsidRPr="005C7700" w:rsidRDefault="00E5102A" w:rsidP="00AC049D">
      <w:pPr>
        <w:jc w:val="center"/>
        <w:rPr>
          <w:rFonts w:ascii="Arial" w:hAnsi="Arial" w:cs="Arial"/>
          <w:b/>
          <w:sz w:val="36"/>
          <w:szCs w:val="36"/>
        </w:rPr>
      </w:pPr>
      <w:r w:rsidRPr="005C7700">
        <w:rPr>
          <w:rFonts w:ascii="Arial" w:hAnsi="Arial" w:cs="Arial"/>
          <w:b/>
          <w:sz w:val="36"/>
          <w:szCs w:val="36"/>
        </w:rPr>
        <w:t>Communities</w:t>
      </w:r>
      <w:r w:rsidR="00AC049D">
        <w:rPr>
          <w:rFonts w:ascii="Arial" w:hAnsi="Arial" w:cs="Arial"/>
          <w:b/>
          <w:sz w:val="36"/>
          <w:szCs w:val="36"/>
        </w:rPr>
        <w:t xml:space="preserve"> of Identity </w:t>
      </w:r>
      <w:r w:rsidRPr="005C7700">
        <w:rPr>
          <w:rFonts w:ascii="Arial" w:hAnsi="Arial" w:cs="Arial"/>
          <w:b/>
          <w:sz w:val="36"/>
          <w:szCs w:val="36"/>
        </w:rPr>
        <w:t>Small Grants Scheme</w:t>
      </w:r>
    </w:p>
    <w:p w14:paraId="17657E11" w14:textId="77777777" w:rsidR="00E5102A" w:rsidRPr="005C7700" w:rsidRDefault="00E5102A" w:rsidP="00AC049D">
      <w:pPr>
        <w:jc w:val="center"/>
        <w:rPr>
          <w:rFonts w:ascii="Arial" w:hAnsi="Arial" w:cs="Arial"/>
          <w:b/>
          <w:sz w:val="36"/>
          <w:szCs w:val="36"/>
        </w:rPr>
      </w:pPr>
      <w:r w:rsidRPr="005C7700">
        <w:rPr>
          <w:rFonts w:ascii="Arial" w:hAnsi="Arial" w:cs="Arial"/>
          <w:b/>
          <w:sz w:val="36"/>
          <w:szCs w:val="36"/>
        </w:rPr>
        <w:t>Guidance</w:t>
      </w:r>
    </w:p>
    <w:p w14:paraId="00A03647" w14:textId="77777777" w:rsidR="00E5102A" w:rsidRPr="005C7700" w:rsidRDefault="00E5102A" w:rsidP="009C7846">
      <w:pPr>
        <w:rPr>
          <w:rStyle w:val="ICBodyboldblk"/>
          <w:rFonts w:cs="Arial"/>
          <w:b w:val="0"/>
        </w:rPr>
      </w:pPr>
    </w:p>
    <w:p w14:paraId="4935B78F" w14:textId="284FE87E"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Nottingham &amp; Nottinghamshire Refugee Forum (NNRF) is the lead organisation of the ‘Refugee and Asylum Seeker’ Consortium</w:t>
      </w:r>
      <w:r>
        <w:rPr>
          <w:rFonts w:ascii="Arial" w:hAnsi="Arial" w:cs="Arial"/>
          <w:b/>
          <w:bCs/>
          <w:color w:val="333333"/>
          <w:lang w:eastAsia="en-GB"/>
        </w:rPr>
        <w:t>. The Consortium is c</w:t>
      </w:r>
      <w:r w:rsidRPr="00504B8D">
        <w:rPr>
          <w:rFonts w:ascii="Arial" w:hAnsi="Arial" w:cs="Arial"/>
          <w:b/>
          <w:bCs/>
          <w:color w:val="333333"/>
          <w:lang w:eastAsia="en-GB"/>
        </w:rPr>
        <w:t>omprise</w:t>
      </w:r>
      <w:r>
        <w:rPr>
          <w:rFonts w:ascii="Arial" w:hAnsi="Arial" w:cs="Arial"/>
          <w:b/>
          <w:bCs/>
          <w:color w:val="333333"/>
          <w:lang w:eastAsia="en-GB"/>
        </w:rPr>
        <w:t>d</w:t>
      </w:r>
      <w:r w:rsidRPr="00504B8D">
        <w:rPr>
          <w:rFonts w:ascii="Arial" w:hAnsi="Arial" w:cs="Arial"/>
          <w:b/>
          <w:bCs/>
          <w:color w:val="333333"/>
          <w:lang w:eastAsia="en-GB"/>
        </w:rPr>
        <w:t xml:space="preserve"> of 14 community organisations that represent and work with refugees and asylum seekers in Nottingham. </w:t>
      </w:r>
      <w:r w:rsidRPr="00504B8D">
        <w:rPr>
          <w:rFonts w:ascii="Arial" w:hAnsi="Arial" w:cs="Arial"/>
          <w:color w:val="333333"/>
          <w:lang w:eastAsia="en-GB"/>
        </w:rPr>
        <w:t xml:space="preserve">A small amount of funding has been allocated to a Small Grants Scheme in this current financial year </w:t>
      </w:r>
      <w:r w:rsidR="00FE1A52">
        <w:rPr>
          <w:rFonts w:ascii="Arial" w:hAnsi="Arial" w:cs="Arial"/>
          <w:color w:val="333333"/>
          <w:lang w:eastAsia="en-GB"/>
        </w:rPr>
        <w:t>2018-19</w:t>
      </w:r>
      <w:r w:rsidRPr="00504B8D">
        <w:rPr>
          <w:rFonts w:ascii="Arial" w:hAnsi="Arial" w:cs="Arial"/>
          <w:color w:val="333333"/>
          <w:lang w:eastAsia="en-GB"/>
        </w:rPr>
        <w:t>.</w:t>
      </w:r>
    </w:p>
    <w:p w14:paraId="2CCFB84D" w14:textId="77777777" w:rsidR="00305D46" w:rsidRDefault="00305D46" w:rsidP="00305D46">
      <w:pPr>
        <w:spacing w:after="375"/>
        <w:rPr>
          <w:rFonts w:ascii="Arial" w:hAnsi="Arial" w:cs="Arial"/>
          <w:b/>
          <w:bCs/>
          <w:color w:val="333333"/>
          <w:lang w:eastAsia="en-GB"/>
        </w:rPr>
      </w:pPr>
      <w:r w:rsidRPr="00504B8D">
        <w:rPr>
          <w:rFonts w:ascii="Arial" w:hAnsi="Arial" w:cs="Arial"/>
          <w:b/>
          <w:bCs/>
          <w:color w:val="333333"/>
          <w:lang w:eastAsia="en-GB"/>
        </w:rPr>
        <w:t>This funding aims to help small grass roots groups that work with refugee and asylum seekers and their communities, and who have ideas for projects or activities that will </w:t>
      </w:r>
      <w:r w:rsidRPr="00504B8D">
        <w:rPr>
          <w:rFonts w:ascii="Arial" w:hAnsi="Arial" w:cs="Arial"/>
          <w:b/>
          <w:bCs/>
          <w:i/>
          <w:iCs/>
          <w:color w:val="333333"/>
          <w:lang w:eastAsia="en-GB"/>
        </w:rPr>
        <w:t>either</w:t>
      </w:r>
      <w:r w:rsidRPr="00504B8D">
        <w:rPr>
          <w:rFonts w:ascii="Arial" w:hAnsi="Arial" w:cs="Arial"/>
          <w:b/>
          <w:bCs/>
          <w:color w:val="333333"/>
          <w:lang w:eastAsia="en-GB"/>
        </w:rPr>
        <w:t xml:space="preserve"> directly benefit individuals from these </w:t>
      </w:r>
      <w:r>
        <w:rPr>
          <w:rFonts w:ascii="Arial" w:hAnsi="Arial" w:cs="Arial"/>
          <w:b/>
          <w:bCs/>
          <w:color w:val="333333"/>
          <w:lang w:eastAsia="en-GB"/>
        </w:rPr>
        <w:t>c</w:t>
      </w:r>
      <w:r w:rsidRPr="00504B8D">
        <w:rPr>
          <w:rFonts w:ascii="Arial" w:hAnsi="Arial" w:cs="Arial"/>
          <w:b/>
          <w:bCs/>
          <w:color w:val="333333"/>
          <w:lang w:eastAsia="en-GB"/>
        </w:rPr>
        <w:t>ommunities </w:t>
      </w:r>
      <w:r w:rsidRPr="00504B8D">
        <w:rPr>
          <w:rFonts w:ascii="Arial" w:hAnsi="Arial" w:cs="Arial"/>
          <w:b/>
          <w:bCs/>
          <w:i/>
          <w:iCs/>
          <w:color w:val="333333"/>
          <w:lang w:eastAsia="en-GB"/>
        </w:rPr>
        <w:t>or</w:t>
      </w:r>
      <w:r w:rsidRPr="00504B8D">
        <w:rPr>
          <w:rFonts w:ascii="Arial" w:hAnsi="Arial" w:cs="Arial"/>
          <w:b/>
          <w:bCs/>
          <w:color w:val="333333"/>
          <w:lang w:eastAsia="en-GB"/>
        </w:rPr>
        <w:t xml:space="preserve"> help build stronger community organisations. </w:t>
      </w:r>
    </w:p>
    <w:p w14:paraId="37DE2329"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 xml:space="preserve">The funding </w:t>
      </w:r>
      <w:r>
        <w:rPr>
          <w:rFonts w:ascii="Arial" w:hAnsi="Arial" w:cs="Arial"/>
          <w:color w:val="333333"/>
          <w:lang w:eastAsia="en-GB"/>
        </w:rPr>
        <w:t xml:space="preserve">(up to £1,000) </w:t>
      </w:r>
      <w:r w:rsidRPr="00504B8D">
        <w:rPr>
          <w:rFonts w:ascii="Arial" w:hAnsi="Arial" w:cs="Arial"/>
          <w:color w:val="333333"/>
          <w:lang w:eastAsia="en-GB"/>
        </w:rPr>
        <w:t>will support the following types of d</w:t>
      </w:r>
      <w:r>
        <w:rPr>
          <w:rFonts w:ascii="Arial" w:hAnsi="Arial" w:cs="Arial"/>
          <w:color w:val="333333"/>
          <w:lang w:eastAsia="en-GB"/>
        </w:rPr>
        <w:t>evelopment projects</w:t>
      </w:r>
      <w:r w:rsidRPr="00504B8D">
        <w:rPr>
          <w:rFonts w:ascii="Arial" w:hAnsi="Arial" w:cs="Arial"/>
          <w:color w:val="333333"/>
          <w:lang w:eastAsia="en-GB"/>
        </w:rPr>
        <w:t>:</w:t>
      </w:r>
    </w:p>
    <w:p w14:paraId="5FF7B6C8" w14:textId="77777777" w:rsidR="00305D46" w:rsidRPr="00504B8D" w:rsidRDefault="00305D46" w:rsidP="00305D46">
      <w:pPr>
        <w:numPr>
          <w:ilvl w:val="0"/>
          <w:numId w:val="44"/>
        </w:numPr>
        <w:ind w:left="450"/>
        <w:rPr>
          <w:rFonts w:ascii="Arial" w:hAnsi="Arial" w:cs="Arial"/>
          <w:color w:val="333333"/>
          <w:lang w:eastAsia="en-GB"/>
        </w:rPr>
      </w:pPr>
      <w:r w:rsidRPr="00504B8D">
        <w:rPr>
          <w:rFonts w:ascii="Arial" w:hAnsi="Arial" w:cs="Arial"/>
          <w:color w:val="333333"/>
          <w:lang w:eastAsia="en-GB"/>
        </w:rPr>
        <w:t>Activities that help </w:t>
      </w:r>
      <w:r w:rsidRPr="00504B8D">
        <w:rPr>
          <w:rFonts w:ascii="Arial" w:hAnsi="Arial" w:cs="Arial"/>
          <w:b/>
          <w:bCs/>
          <w:i/>
          <w:iCs/>
          <w:color w:val="333333"/>
          <w:lang w:eastAsia="en-GB"/>
        </w:rPr>
        <w:t>community groups to develop their capacity</w:t>
      </w:r>
      <w:r w:rsidRPr="00504B8D">
        <w:rPr>
          <w:rFonts w:ascii="Arial" w:hAnsi="Arial" w:cs="Arial"/>
          <w:color w:val="333333"/>
          <w:lang w:eastAsia="en-GB"/>
        </w:rPr>
        <w:t> – e.g. hiring rooms for meetings; volunteer expenses to run activities or support the development of their organisation.</w:t>
      </w:r>
    </w:p>
    <w:p w14:paraId="3D2BFD29" w14:textId="77777777" w:rsidR="00305D46" w:rsidRPr="00504B8D" w:rsidRDefault="00305D46" w:rsidP="00305D46">
      <w:pPr>
        <w:numPr>
          <w:ilvl w:val="0"/>
          <w:numId w:val="44"/>
        </w:numPr>
        <w:ind w:left="450"/>
        <w:rPr>
          <w:rFonts w:ascii="Arial" w:hAnsi="Arial" w:cs="Arial"/>
          <w:color w:val="333333"/>
          <w:lang w:eastAsia="en-GB"/>
        </w:rPr>
      </w:pPr>
      <w:r w:rsidRPr="00504B8D">
        <w:rPr>
          <w:rFonts w:ascii="Arial" w:hAnsi="Arial" w:cs="Arial"/>
          <w:color w:val="333333"/>
          <w:lang w:eastAsia="en-GB"/>
        </w:rPr>
        <w:t>Activities that </w:t>
      </w:r>
      <w:r w:rsidRPr="00504B8D">
        <w:rPr>
          <w:rFonts w:ascii="Arial" w:hAnsi="Arial" w:cs="Arial"/>
          <w:b/>
          <w:bCs/>
          <w:i/>
          <w:iCs/>
          <w:color w:val="333333"/>
          <w:lang w:eastAsia="en-GB"/>
        </w:rPr>
        <w:t>build skills &amp; confidence</w:t>
      </w:r>
      <w:r w:rsidRPr="00504B8D">
        <w:rPr>
          <w:rFonts w:ascii="Arial" w:hAnsi="Arial" w:cs="Arial"/>
          <w:color w:val="333333"/>
          <w:lang w:eastAsia="en-GB"/>
        </w:rPr>
        <w:t xml:space="preserve"> – e.g. skills training workshops for community members and volunteers; short courses to help people </w:t>
      </w:r>
      <w:r>
        <w:rPr>
          <w:rFonts w:ascii="Arial" w:hAnsi="Arial" w:cs="Arial"/>
          <w:color w:val="333333"/>
          <w:lang w:eastAsia="en-GB"/>
        </w:rPr>
        <w:t>develop</w:t>
      </w:r>
      <w:r w:rsidRPr="00504B8D">
        <w:rPr>
          <w:rFonts w:ascii="Arial" w:hAnsi="Arial" w:cs="Arial"/>
          <w:color w:val="333333"/>
          <w:lang w:eastAsia="en-GB"/>
        </w:rPr>
        <w:t xml:space="preserve"> skills in a specific work area or interest.</w:t>
      </w:r>
    </w:p>
    <w:p w14:paraId="5B9BD3F3" w14:textId="77777777" w:rsidR="00305D46" w:rsidRPr="00504B8D" w:rsidRDefault="00305D46" w:rsidP="00305D46">
      <w:pPr>
        <w:numPr>
          <w:ilvl w:val="0"/>
          <w:numId w:val="44"/>
        </w:numPr>
        <w:ind w:left="450"/>
        <w:rPr>
          <w:rFonts w:ascii="Arial" w:hAnsi="Arial" w:cs="Arial"/>
          <w:color w:val="333333"/>
          <w:lang w:eastAsia="en-GB"/>
        </w:rPr>
      </w:pPr>
      <w:r w:rsidRPr="00504B8D">
        <w:rPr>
          <w:rFonts w:ascii="Arial" w:hAnsi="Arial" w:cs="Arial"/>
          <w:b/>
          <w:bCs/>
          <w:i/>
          <w:iCs/>
          <w:color w:val="333333"/>
          <w:lang w:eastAsia="en-GB"/>
        </w:rPr>
        <w:t>Volunteering projects</w:t>
      </w:r>
      <w:r w:rsidRPr="00504B8D">
        <w:rPr>
          <w:rFonts w:ascii="Arial" w:hAnsi="Arial" w:cs="Arial"/>
          <w:color w:val="333333"/>
          <w:lang w:eastAsia="en-GB"/>
        </w:rPr>
        <w:t> that can help increase the capacity of small groups and their communities and enable peer support activities and leadership skills to be developed.</w:t>
      </w:r>
    </w:p>
    <w:p w14:paraId="041F0B1D" w14:textId="77777777" w:rsidR="00305D46" w:rsidRPr="00504B8D" w:rsidRDefault="00305D46" w:rsidP="00305D46">
      <w:pPr>
        <w:numPr>
          <w:ilvl w:val="0"/>
          <w:numId w:val="44"/>
        </w:numPr>
        <w:ind w:left="450"/>
        <w:rPr>
          <w:rFonts w:ascii="Arial" w:hAnsi="Arial" w:cs="Arial"/>
          <w:color w:val="333333"/>
          <w:lang w:eastAsia="en-GB"/>
        </w:rPr>
      </w:pPr>
      <w:r w:rsidRPr="00504B8D">
        <w:rPr>
          <w:rFonts w:ascii="Arial" w:hAnsi="Arial" w:cs="Arial"/>
          <w:b/>
          <w:bCs/>
          <w:i/>
          <w:iCs/>
          <w:color w:val="333333"/>
          <w:lang w:eastAsia="en-GB"/>
        </w:rPr>
        <w:t>ESOL &amp; conversation classes</w:t>
      </w:r>
      <w:r w:rsidRPr="00504B8D">
        <w:rPr>
          <w:rFonts w:ascii="Arial" w:hAnsi="Arial" w:cs="Arial"/>
          <w:color w:val="333333"/>
          <w:lang w:eastAsia="en-GB"/>
        </w:rPr>
        <w:t> to enable community members to integrate into the wider community and access local services.</w:t>
      </w:r>
    </w:p>
    <w:p w14:paraId="35FA1859" w14:textId="77777777" w:rsidR="00305D46" w:rsidRPr="00504B8D" w:rsidRDefault="00305D46" w:rsidP="00305D46">
      <w:pPr>
        <w:numPr>
          <w:ilvl w:val="0"/>
          <w:numId w:val="44"/>
        </w:numPr>
        <w:ind w:left="450"/>
        <w:rPr>
          <w:rFonts w:ascii="Arial" w:hAnsi="Arial" w:cs="Arial"/>
          <w:color w:val="333333"/>
          <w:lang w:eastAsia="en-GB"/>
        </w:rPr>
      </w:pPr>
      <w:r w:rsidRPr="00504B8D">
        <w:rPr>
          <w:rFonts w:ascii="Arial" w:hAnsi="Arial" w:cs="Arial"/>
          <w:color w:val="333333"/>
          <w:lang w:eastAsia="en-GB"/>
        </w:rPr>
        <w:t>All types of </w:t>
      </w:r>
      <w:r w:rsidRPr="00504B8D">
        <w:rPr>
          <w:rFonts w:ascii="Arial" w:hAnsi="Arial" w:cs="Arial"/>
          <w:b/>
          <w:bCs/>
          <w:i/>
          <w:iCs/>
          <w:color w:val="333333"/>
          <w:lang w:eastAsia="en-GB"/>
        </w:rPr>
        <w:t>integration projects</w:t>
      </w:r>
      <w:r w:rsidRPr="00504B8D">
        <w:rPr>
          <w:rFonts w:ascii="Arial" w:hAnsi="Arial" w:cs="Arial"/>
          <w:color w:val="333333"/>
          <w:lang w:eastAsia="en-GB"/>
        </w:rPr>
        <w:t> – e.g. activities that bring people from different faiths or different nationalities and cultures together to share common ground and celebrate their differences.</w:t>
      </w:r>
    </w:p>
    <w:p w14:paraId="5684ECBE" w14:textId="77777777" w:rsidR="00305D46" w:rsidRPr="00504B8D" w:rsidRDefault="00305D46" w:rsidP="00305D46">
      <w:pPr>
        <w:numPr>
          <w:ilvl w:val="0"/>
          <w:numId w:val="44"/>
        </w:numPr>
        <w:ind w:left="450"/>
        <w:rPr>
          <w:rFonts w:ascii="Arial" w:hAnsi="Arial" w:cs="Arial"/>
          <w:color w:val="333333"/>
          <w:lang w:eastAsia="en-GB"/>
        </w:rPr>
      </w:pPr>
      <w:r w:rsidRPr="00504B8D">
        <w:rPr>
          <w:rFonts w:ascii="Arial" w:hAnsi="Arial" w:cs="Arial"/>
          <w:color w:val="333333"/>
          <w:lang w:eastAsia="en-GB"/>
        </w:rPr>
        <w:t>Activities that </w:t>
      </w:r>
      <w:r w:rsidRPr="00504B8D">
        <w:rPr>
          <w:rFonts w:ascii="Arial" w:hAnsi="Arial" w:cs="Arial"/>
          <w:b/>
          <w:bCs/>
          <w:i/>
          <w:iCs/>
          <w:color w:val="333333"/>
          <w:lang w:eastAsia="en-GB"/>
        </w:rPr>
        <w:t>raise awareness</w:t>
      </w:r>
      <w:r w:rsidRPr="00504B8D">
        <w:rPr>
          <w:rFonts w:ascii="Arial" w:hAnsi="Arial" w:cs="Arial"/>
          <w:color w:val="333333"/>
          <w:lang w:eastAsia="en-GB"/>
        </w:rPr>
        <w:t> of the issues faced by refugees and asylum seekers and promote positive dialogue to increase community cohesion.</w:t>
      </w:r>
    </w:p>
    <w:p w14:paraId="447B09C4" w14:textId="77777777" w:rsidR="00305D46" w:rsidRDefault="00305D46" w:rsidP="00305D46">
      <w:pPr>
        <w:rPr>
          <w:rFonts w:ascii="Arial" w:hAnsi="Arial" w:cs="Arial"/>
          <w:color w:val="333333"/>
          <w:lang w:eastAsia="en-GB"/>
        </w:rPr>
      </w:pPr>
    </w:p>
    <w:p w14:paraId="3F328EC0"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 xml:space="preserve">The funding </w:t>
      </w:r>
      <w:r>
        <w:rPr>
          <w:rFonts w:ascii="Arial" w:hAnsi="Arial" w:cs="Arial"/>
          <w:color w:val="333333"/>
          <w:lang w:eastAsia="en-GB"/>
        </w:rPr>
        <w:t xml:space="preserve">(up to £300) </w:t>
      </w:r>
      <w:r w:rsidRPr="00504B8D">
        <w:rPr>
          <w:rFonts w:ascii="Arial" w:hAnsi="Arial" w:cs="Arial"/>
          <w:color w:val="333333"/>
          <w:lang w:eastAsia="en-GB"/>
        </w:rPr>
        <w:t xml:space="preserve">may also support </w:t>
      </w:r>
      <w:r w:rsidRPr="00B12D29">
        <w:rPr>
          <w:rFonts w:ascii="Arial" w:hAnsi="Arial" w:cs="Arial"/>
          <w:b/>
          <w:i/>
          <w:color w:val="333333"/>
          <w:lang w:eastAsia="en-GB"/>
        </w:rPr>
        <w:t>events</w:t>
      </w:r>
      <w:r w:rsidRPr="00504B8D">
        <w:rPr>
          <w:rFonts w:ascii="Arial" w:hAnsi="Arial" w:cs="Arial"/>
          <w:color w:val="333333"/>
          <w:lang w:eastAsia="en-GB"/>
        </w:rPr>
        <w:t xml:space="preserve"> providing they meet the criteria</w:t>
      </w:r>
      <w:r>
        <w:rPr>
          <w:rFonts w:ascii="Arial" w:hAnsi="Arial" w:cs="Arial"/>
          <w:color w:val="333333"/>
          <w:lang w:eastAsia="en-GB"/>
        </w:rPr>
        <w:t xml:space="preserve"> (see below)</w:t>
      </w:r>
      <w:r w:rsidRPr="00504B8D">
        <w:rPr>
          <w:rFonts w:ascii="Arial" w:hAnsi="Arial" w:cs="Arial"/>
          <w:color w:val="333333"/>
          <w:lang w:eastAsia="en-GB"/>
        </w:rPr>
        <w:t>.</w:t>
      </w:r>
    </w:p>
    <w:p w14:paraId="119B40D5" w14:textId="77777777" w:rsidR="00305D46" w:rsidRDefault="00305D46" w:rsidP="00305D46">
      <w:pPr>
        <w:rPr>
          <w:rFonts w:ascii="Arial" w:hAnsi="Arial" w:cs="Arial"/>
          <w:color w:val="333333"/>
          <w:lang w:eastAsia="en-GB"/>
        </w:rPr>
      </w:pPr>
    </w:p>
    <w:p w14:paraId="0C12E022" w14:textId="77777777" w:rsidR="00305D46" w:rsidRDefault="00305D46" w:rsidP="00305D46">
      <w:pPr>
        <w:rPr>
          <w:rFonts w:ascii="Arial" w:hAnsi="Arial" w:cs="Arial"/>
          <w:color w:val="333333"/>
          <w:lang w:eastAsia="en-GB"/>
        </w:rPr>
      </w:pPr>
      <w:r>
        <w:rPr>
          <w:rFonts w:ascii="Arial" w:hAnsi="Arial" w:cs="Arial"/>
          <w:color w:val="333333"/>
          <w:lang w:eastAsia="en-GB"/>
        </w:rPr>
        <w:t>Training and other support for the group may also be offered by the Consortium.</w:t>
      </w:r>
    </w:p>
    <w:p w14:paraId="4B2D2708" w14:textId="77777777" w:rsidR="00305D46" w:rsidRPr="00504B8D" w:rsidRDefault="00305D46" w:rsidP="00305D46">
      <w:pPr>
        <w:rPr>
          <w:rFonts w:ascii="Arial" w:hAnsi="Arial" w:cs="Arial"/>
          <w:color w:val="333333"/>
          <w:lang w:eastAsia="en-GB"/>
        </w:rPr>
      </w:pPr>
    </w:p>
    <w:p w14:paraId="1E3F3DF7"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If you have an idea for a project that doesn’t fit into any of the above categories then please contact us to discuss it further before writing an application.</w:t>
      </w:r>
    </w:p>
    <w:p w14:paraId="16130E19" w14:textId="77777777" w:rsidR="00305D46" w:rsidRDefault="00305D46" w:rsidP="00305D46">
      <w:pPr>
        <w:rPr>
          <w:rFonts w:ascii="Arial" w:hAnsi="Arial" w:cs="Arial"/>
          <w:b/>
          <w:bCs/>
          <w:color w:val="333333"/>
          <w:lang w:eastAsia="en-GB"/>
        </w:rPr>
      </w:pPr>
    </w:p>
    <w:p w14:paraId="74108149" w14:textId="77777777" w:rsidR="00305D46" w:rsidRDefault="00305D46" w:rsidP="00305D46">
      <w:pPr>
        <w:rPr>
          <w:rFonts w:ascii="Arial" w:hAnsi="Arial" w:cs="Arial"/>
          <w:b/>
          <w:bCs/>
          <w:color w:val="333333"/>
          <w:lang w:eastAsia="en-GB"/>
        </w:rPr>
      </w:pPr>
    </w:p>
    <w:p w14:paraId="7B390152" w14:textId="77777777" w:rsidR="00305D46" w:rsidRDefault="00305D46" w:rsidP="00305D46">
      <w:pPr>
        <w:rPr>
          <w:rFonts w:ascii="Arial" w:hAnsi="Arial" w:cs="Arial"/>
          <w:b/>
          <w:bCs/>
          <w:color w:val="333333"/>
          <w:lang w:eastAsia="en-GB"/>
        </w:rPr>
      </w:pPr>
      <w:r w:rsidRPr="00504B8D">
        <w:rPr>
          <w:rFonts w:ascii="Arial" w:hAnsi="Arial" w:cs="Arial"/>
          <w:b/>
          <w:bCs/>
          <w:color w:val="333333"/>
          <w:lang w:eastAsia="en-GB"/>
        </w:rPr>
        <w:lastRenderedPageBreak/>
        <w:t>Who can apply for funding?</w:t>
      </w:r>
    </w:p>
    <w:p w14:paraId="54F4A9C3" w14:textId="77777777" w:rsidR="00305D46" w:rsidRPr="00504B8D" w:rsidRDefault="00305D46" w:rsidP="00305D46">
      <w:pPr>
        <w:rPr>
          <w:rFonts w:ascii="Arial" w:hAnsi="Arial" w:cs="Arial"/>
          <w:color w:val="333333"/>
          <w:lang w:eastAsia="en-GB"/>
        </w:rPr>
      </w:pPr>
    </w:p>
    <w:p w14:paraId="49218B29" w14:textId="77777777" w:rsidR="00305D46" w:rsidRDefault="00305D46" w:rsidP="00305D46">
      <w:pPr>
        <w:rPr>
          <w:rFonts w:ascii="Arial" w:hAnsi="Arial" w:cs="Arial"/>
          <w:color w:val="333333"/>
          <w:lang w:eastAsia="en-GB"/>
        </w:rPr>
      </w:pPr>
      <w:proofErr w:type="gramStart"/>
      <w:r w:rsidRPr="00504B8D">
        <w:rPr>
          <w:rFonts w:ascii="Arial" w:hAnsi="Arial" w:cs="Arial"/>
          <w:color w:val="333333"/>
          <w:lang w:eastAsia="en-GB"/>
        </w:rPr>
        <w:t xml:space="preserve">Small voluntary &amp; community groups/organisations with an income of less than £10,000 or groups of people that have </w:t>
      </w:r>
      <w:r>
        <w:rPr>
          <w:rFonts w:ascii="Arial" w:hAnsi="Arial" w:cs="Arial"/>
          <w:color w:val="333333"/>
          <w:lang w:eastAsia="en-GB"/>
        </w:rPr>
        <w:t>ideas for projects or activities related to the headings above.</w:t>
      </w:r>
      <w:proofErr w:type="gramEnd"/>
      <w:r>
        <w:rPr>
          <w:rFonts w:ascii="Arial" w:hAnsi="Arial" w:cs="Arial"/>
          <w:color w:val="333333"/>
          <w:lang w:eastAsia="en-GB"/>
        </w:rPr>
        <w:t xml:space="preserve"> </w:t>
      </w:r>
    </w:p>
    <w:p w14:paraId="26E47E43" w14:textId="77777777" w:rsidR="00305D46" w:rsidRPr="00504B8D" w:rsidRDefault="00305D46" w:rsidP="00305D46">
      <w:pPr>
        <w:rPr>
          <w:rFonts w:ascii="Arial" w:hAnsi="Arial" w:cs="Arial"/>
          <w:color w:val="333333"/>
          <w:lang w:eastAsia="en-GB"/>
        </w:rPr>
      </w:pPr>
    </w:p>
    <w:p w14:paraId="26CC8611"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Groups or projects that are successful but do not have governing documents such as a constitution, accounts or relevant policies, can ask NNRF (or another suitably constituted organisation in the Consortium) to hold the funds on their group’s behalf. This will mean that the organisation holding the grant will be responsible for making payments for items in your budget following the receipt of appropriate invoices.</w:t>
      </w:r>
    </w:p>
    <w:p w14:paraId="0F3FF6B9"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 xml:space="preserve">If your group is constituted, </w:t>
      </w:r>
      <w:proofErr w:type="gramStart"/>
      <w:r w:rsidRPr="00504B8D">
        <w:rPr>
          <w:rFonts w:ascii="Arial" w:hAnsi="Arial" w:cs="Arial"/>
          <w:color w:val="333333"/>
          <w:lang w:eastAsia="en-GB"/>
        </w:rPr>
        <w:t>ha</w:t>
      </w:r>
      <w:r>
        <w:rPr>
          <w:rFonts w:ascii="Arial" w:hAnsi="Arial" w:cs="Arial"/>
          <w:color w:val="333333"/>
          <w:lang w:eastAsia="en-GB"/>
        </w:rPr>
        <w:t>s</w:t>
      </w:r>
      <w:proofErr w:type="gramEnd"/>
      <w:r w:rsidRPr="00504B8D">
        <w:rPr>
          <w:rFonts w:ascii="Arial" w:hAnsi="Arial" w:cs="Arial"/>
          <w:color w:val="333333"/>
          <w:lang w:eastAsia="en-GB"/>
        </w:rPr>
        <w:t xml:space="preserve"> accounts and all the relevant policies then you will need to provide your governing documents and your most recent annual accounts with your application form</w:t>
      </w:r>
      <w:r w:rsidRPr="00504B8D">
        <w:rPr>
          <w:rFonts w:ascii="Arial" w:hAnsi="Arial" w:cs="Arial"/>
          <w:b/>
          <w:bCs/>
          <w:color w:val="333333"/>
          <w:lang w:eastAsia="en-GB"/>
        </w:rPr>
        <w:t> </w:t>
      </w:r>
    </w:p>
    <w:p w14:paraId="23E8C1B2" w14:textId="77777777" w:rsidR="00305D46" w:rsidRPr="00504B8D" w:rsidRDefault="00305D46" w:rsidP="00305D46">
      <w:pPr>
        <w:rPr>
          <w:rFonts w:ascii="Arial" w:hAnsi="Arial" w:cs="Arial"/>
          <w:color w:val="333333"/>
          <w:lang w:eastAsia="en-GB"/>
        </w:rPr>
      </w:pPr>
      <w:r w:rsidRPr="00504B8D">
        <w:rPr>
          <w:rFonts w:ascii="Arial" w:hAnsi="Arial" w:cs="Arial"/>
          <w:b/>
          <w:bCs/>
          <w:color w:val="333333"/>
          <w:lang w:eastAsia="en-GB"/>
        </w:rPr>
        <w:t>What will the funds pay for?</w:t>
      </w:r>
    </w:p>
    <w:p w14:paraId="335B7CC4"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The costs must relate directly to the activity you are providing. Examples include:</w:t>
      </w:r>
    </w:p>
    <w:p w14:paraId="57CE4065" w14:textId="77777777" w:rsidR="00305D46" w:rsidRPr="00504B8D" w:rsidRDefault="00305D46" w:rsidP="00305D46">
      <w:pPr>
        <w:rPr>
          <w:rFonts w:ascii="Arial" w:hAnsi="Arial" w:cs="Arial"/>
          <w:color w:val="333333"/>
          <w:lang w:eastAsia="en-GB"/>
        </w:rPr>
      </w:pPr>
    </w:p>
    <w:p w14:paraId="1E8950B0"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Rent</w:t>
      </w:r>
      <w:r>
        <w:rPr>
          <w:rFonts w:ascii="Arial" w:hAnsi="Arial" w:cs="Arial"/>
          <w:color w:val="333333"/>
          <w:lang w:eastAsia="en-GB"/>
        </w:rPr>
        <w:t>:  T</w:t>
      </w:r>
      <w:r w:rsidRPr="00504B8D">
        <w:rPr>
          <w:rFonts w:ascii="Arial" w:hAnsi="Arial" w:cs="Arial"/>
          <w:color w:val="333333"/>
          <w:lang w:eastAsia="en-GB"/>
        </w:rPr>
        <w:t>he cost of using premises to deliver your project or to hire a venue for an event.</w:t>
      </w:r>
    </w:p>
    <w:p w14:paraId="14E93C4B" w14:textId="77777777" w:rsidR="00305D46" w:rsidRPr="00504B8D" w:rsidRDefault="00305D46" w:rsidP="00305D46">
      <w:pPr>
        <w:spacing w:after="375"/>
        <w:rPr>
          <w:rFonts w:ascii="Arial" w:hAnsi="Arial" w:cs="Arial"/>
          <w:color w:val="333333"/>
          <w:lang w:eastAsia="en-GB"/>
        </w:rPr>
      </w:pPr>
      <w:r>
        <w:rPr>
          <w:rFonts w:ascii="Arial" w:hAnsi="Arial" w:cs="Arial"/>
          <w:b/>
          <w:bCs/>
          <w:color w:val="333333"/>
          <w:lang w:eastAsia="en-GB"/>
        </w:rPr>
        <w:t>Equipment: </w:t>
      </w:r>
      <w:r w:rsidRPr="00504B8D">
        <w:rPr>
          <w:rFonts w:ascii="Arial" w:hAnsi="Arial" w:cs="Arial"/>
          <w:color w:val="333333"/>
          <w:lang w:eastAsia="en-GB"/>
        </w:rPr>
        <w:t>Purchase of materials and / or hire of equipment to deliver your project / event.</w:t>
      </w:r>
    </w:p>
    <w:p w14:paraId="52BAC03E" w14:textId="77777777" w:rsidR="00305D46" w:rsidRPr="00504B8D" w:rsidRDefault="00305D46" w:rsidP="00305D46">
      <w:pPr>
        <w:spacing w:after="375"/>
        <w:rPr>
          <w:rFonts w:ascii="Arial" w:hAnsi="Arial" w:cs="Arial"/>
          <w:color w:val="333333"/>
          <w:lang w:eastAsia="en-GB"/>
        </w:rPr>
      </w:pPr>
      <w:r>
        <w:rPr>
          <w:rFonts w:ascii="Arial" w:hAnsi="Arial" w:cs="Arial"/>
          <w:b/>
          <w:bCs/>
          <w:color w:val="333333"/>
          <w:lang w:eastAsia="en-GB"/>
        </w:rPr>
        <w:t>Publicity: </w:t>
      </w:r>
      <w:r w:rsidRPr="00504B8D">
        <w:rPr>
          <w:rFonts w:ascii="Arial" w:hAnsi="Arial" w:cs="Arial"/>
          <w:color w:val="333333"/>
          <w:lang w:eastAsia="en-GB"/>
        </w:rPr>
        <w:t>Production of a leaflet or newsletter to advertise the activities you are undertaking.</w:t>
      </w:r>
    </w:p>
    <w:p w14:paraId="616DF0CD"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Expenses:</w:t>
      </w:r>
      <w:r w:rsidRPr="00504B8D">
        <w:rPr>
          <w:rFonts w:ascii="Arial" w:hAnsi="Arial" w:cs="Arial"/>
          <w:color w:val="333333"/>
          <w:lang w:eastAsia="en-GB"/>
        </w:rPr>
        <w:t xml:space="preserve"> Travel / parking / food for volunteers delivering activities or supporting your group.</w:t>
      </w:r>
    </w:p>
    <w:p w14:paraId="51BBBFFD"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Training:</w:t>
      </w:r>
      <w:r>
        <w:rPr>
          <w:rFonts w:ascii="Arial" w:hAnsi="Arial" w:cs="Arial"/>
          <w:color w:val="333333"/>
          <w:lang w:eastAsia="en-GB"/>
        </w:rPr>
        <w:t> </w:t>
      </w:r>
      <w:r w:rsidRPr="00504B8D">
        <w:rPr>
          <w:rFonts w:ascii="Arial" w:hAnsi="Arial" w:cs="Arial"/>
          <w:color w:val="333333"/>
          <w:lang w:eastAsia="en-GB"/>
        </w:rPr>
        <w:t>Courses for volunteers, community members or staff.</w:t>
      </w:r>
    </w:p>
    <w:p w14:paraId="2AC12CBF" w14:textId="77777777" w:rsidR="00305D46" w:rsidRPr="00504B8D" w:rsidRDefault="00305D46" w:rsidP="00305D46">
      <w:pPr>
        <w:spacing w:after="375"/>
        <w:rPr>
          <w:rFonts w:ascii="Arial" w:hAnsi="Arial" w:cs="Arial"/>
          <w:color w:val="333333"/>
          <w:lang w:eastAsia="en-GB"/>
        </w:rPr>
      </w:pPr>
      <w:r>
        <w:rPr>
          <w:rFonts w:ascii="Arial" w:hAnsi="Arial" w:cs="Arial"/>
          <w:b/>
          <w:bCs/>
          <w:color w:val="333333"/>
          <w:lang w:eastAsia="en-GB"/>
        </w:rPr>
        <w:t xml:space="preserve">Admin: </w:t>
      </w:r>
      <w:r w:rsidRPr="00504B8D">
        <w:rPr>
          <w:rFonts w:ascii="Arial" w:hAnsi="Arial" w:cs="Arial"/>
          <w:color w:val="333333"/>
          <w:lang w:eastAsia="en-GB"/>
        </w:rPr>
        <w:t>Insurance and membership costs, general stationery for running the activity.</w:t>
      </w:r>
    </w:p>
    <w:p w14:paraId="4FDE5B13"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Support:</w:t>
      </w:r>
      <w:r>
        <w:rPr>
          <w:rFonts w:ascii="Arial" w:hAnsi="Arial" w:cs="Arial"/>
          <w:b/>
          <w:bCs/>
          <w:color w:val="333333"/>
          <w:lang w:eastAsia="en-GB"/>
        </w:rPr>
        <w:t xml:space="preserve"> </w:t>
      </w:r>
      <w:r w:rsidRPr="00504B8D">
        <w:rPr>
          <w:rFonts w:ascii="Arial" w:hAnsi="Arial" w:cs="Arial"/>
          <w:color w:val="333333"/>
          <w:lang w:eastAsia="en-GB"/>
        </w:rPr>
        <w:t>Additional specific support that may be needed (e.g. translation costs).</w:t>
      </w:r>
    </w:p>
    <w:p w14:paraId="2058D0E1"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 </w:t>
      </w:r>
    </w:p>
    <w:p w14:paraId="0A520D93"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What will the funds not support?</w:t>
      </w:r>
    </w:p>
    <w:p w14:paraId="08DF7EF9"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fund cannot be used to support:</w:t>
      </w:r>
    </w:p>
    <w:p w14:paraId="0116BD46" w14:textId="77777777" w:rsidR="00305D46" w:rsidRPr="00504B8D"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Statutory organisations, private businesses or profit-making activities.</w:t>
      </w:r>
    </w:p>
    <w:p w14:paraId="6067DD5A" w14:textId="77777777" w:rsidR="00305D46" w:rsidRPr="00504B8D"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Activities where the primary purpose is to promote religious beliefs or where some people are excluded on religious grounds.</w:t>
      </w:r>
    </w:p>
    <w:p w14:paraId="0BA3A502" w14:textId="77777777" w:rsidR="00305D46" w:rsidRPr="00504B8D"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Political groups or groups promoting political activities.</w:t>
      </w:r>
    </w:p>
    <w:p w14:paraId="1FFDFE78" w14:textId="77777777" w:rsidR="00305D46" w:rsidRPr="00504B8D"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Activities that take place outside the City Council boundary.</w:t>
      </w:r>
    </w:p>
    <w:p w14:paraId="6E17F2AB" w14:textId="77777777" w:rsidR="00305D46" w:rsidRPr="00504B8D"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Costs you owed or promised to pay before your application was approved (retrospective costs).</w:t>
      </w:r>
    </w:p>
    <w:p w14:paraId="27C5895A" w14:textId="77777777" w:rsidR="00305D46" w:rsidRPr="00504B8D"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Funding to give to other individuals or groups.</w:t>
      </w:r>
    </w:p>
    <w:p w14:paraId="603305A7" w14:textId="77777777" w:rsidR="00305D46" w:rsidRPr="00504B8D"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Costs associated with foreign travel.</w:t>
      </w:r>
    </w:p>
    <w:p w14:paraId="206CCE35" w14:textId="77777777" w:rsidR="00305D46" w:rsidRDefault="00305D46" w:rsidP="00305D46">
      <w:pPr>
        <w:numPr>
          <w:ilvl w:val="0"/>
          <w:numId w:val="45"/>
        </w:numPr>
        <w:ind w:left="450"/>
        <w:rPr>
          <w:rFonts w:ascii="Arial" w:hAnsi="Arial" w:cs="Arial"/>
          <w:color w:val="333333"/>
          <w:lang w:eastAsia="en-GB"/>
        </w:rPr>
      </w:pPr>
      <w:r w:rsidRPr="00504B8D">
        <w:rPr>
          <w:rFonts w:ascii="Arial" w:hAnsi="Arial" w:cs="Arial"/>
          <w:color w:val="333333"/>
          <w:lang w:eastAsia="en-GB"/>
        </w:rPr>
        <w:t>Organisations already funded through the COI grant process.</w:t>
      </w:r>
    </w:p>
    <w:p w14:paraId="092F885F" w14:textId="77777777" w:rsidR="00305D46" w:rsidRPr="00504B8D" w:rsidRDefault="00305D46" w:rsidP="00305D46">
      <w:pPr>
        <w:ind w:left="90"/>
        <w:rPr>
          <w:rFonts w:ascii="Arial" w:hAnsi="Arial" w:cs="Arial"/>
          <w:color w:val="333333"/>
          <w:lang w:eastAsia="en-GB"/>
        </w:rPr>
      </w:pPr>
    </w:p>
    <w:p w14:paraId="7F8F5211" w14:textId="77777777" w:rsidR="00305D46" w:rsidRDefault="00305D46" w:rsidP="00305D46">
      <w:pPr>
        <w:spacing w:after="375"/>
        <w:rPr>
          <w:rFonts w:ascii="Arial" w:hAnsi="Arial" w:cs="Arial"/>
          <w:b/>
          <w:bCs/>
          <w:color w:val="333333"/>
          <w:lang w:eastAsia="en-GB"/>
        </w:rPr>
      </w:pPr>
    </w:p>
    <w:p w14:paraId="384C40CD"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lastRenderedPageBreak/>
        <w:t>When can I apply?</w:t>
      </w:r>
    </w:p>
    <w:p w14:paraId="605EBE3B" w14:textId="119C3299"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next closing date for applications is </w:t>
      </w:r>
      <w:r w:rsidRPr="00504B8D">
        <w:rPr>
          <w:rFonts w:ascii="Arial" w:hAnsi="Arial" w:cs="Arial"/>
          <w:b/>
          <w:bCs/>
          <w:color w:val="333333"/>
          <w:lang w:eastAsia="en-GB"/>
        </w:rPr>
        <w:t>Monday</w:t>
      </w:r>
      <w:r w:rsidRPr="00504B8D">
        <w:rPr>
          <w:rFonts w:ascii="Arial" w:hAnsi="Arial" w:cs="Arial"/>
          <w:color w:val="333333"/>
          <w:lang w:eastAsia="en-GB"/>
        </w:rPr>
        <w:t> </w:t>
      </w:r>
      <w:r w:rsidR="008A14BB">
        <w:rPr>
          <w:rFonts w:ascii="Arial" w:hAnsi="Arial" w:cs="Arial"/>
          <w:b/>
          <w:color w:val="333333"/>
          <w:lang w:eastAsia="en-GB"/>
        </w:rPr>
        <w:t>25</w:t>
      </w:r>
      <w:r w:rsidR="008A14BB" w:rsidRPr="008A14BB">
        <w:rPr>
          <w:rFonts w:ascii="Arial" w:hAnsi="Arial" w:cs="Arial"/>
          <w:b/>
          <w:color w:val="333333"/>
          <w:vertAlign w:val="superscript"/>
          <w:lang w:eastAsia="en-GB"/>
        </w:rPr>
        <w:t>th</w:t>
      </w:r>
      <w:r w:rsidR="008A14BB">
        <w:rPr>
          <w:rFonts w:ascii="Arial" w:hAnsi="Arial" w:cs="Arial"/>
          <w:b/>
          <w:color w:val="333333"/>
          <w:lang w:eastAsia="en-GB"/>
        </w:rPr>
        <w:t xml:space="preserve"> February 2019</w:t>
      </w:r>
      <w:r w:rsidRPr="00504B8D">
        <w:rPr>
          <w:rFonts w:ascii="Arial" w:hAnsi="Arial" w:cs="Arial"/>
          <w:b/>
          <w:bCs/>
          <w:color w:val="333333"/>
          <w:lang w:eastAsia="en-GB"/>
        </w:rPr>
        <w:t>. </w:t>
      </w:r>
      <w:r w:rsidRPr="00504B8D">
        <w:rPr>
          <w:rFonts w:ascii="Arial" w:hAnsi="Arial" w:cs="Arial"/>
          <w:color w:val="333333"/>
          <w:lang w:eastAsia="en-GB"/>
        </w:rPr>
        <w:t xml:space="preserve">The panel will make a decision on Thursday </w:t>
      </w:r>
      <w:r w:rsidR="008A14BB">
        <w:rPr>
          <w:rFonts w:ascii="Arial" w:hAnsi="Arial" w:cs="Arial"/>
          <w:color w:val="333333"/>
          <w:lang w:eastAsia="en-GB"/>
        </w:rPr>
        <w:t>21</w:t>
      </w:r>
      <w:r w:rsidR="008A14BB" w:rsidRPr="008A14BB">
        <w:rPr>
          <w:rFonts w:ascii="Arial" w:hAnsi="Arial" w:cs="Arial"/>
          <w:color w:val="333333"/>
          <w:vertAlign w:val="superscript"/>
          <w:lang w:eastAsia="en-GB"/>
        </w:rPr>
        <w:t>st</w:t>
      </w:r>
      <w:r w:rsidR="008A14BB">
        <w:rPr>
          <w:rFonts w:ascii="Arial" w:hAnsi="Arial" w:cs="Arial"/>
          <w:color w:val="333333"/>
          <w:lang w:eastAsia="en-GB"/>
        </w:rPr>
        <w:t xml:space="preserve"> March</w:t>
      </w:r>
      <w:r w:rsidRPr="00504B8D">
        <w:rPr>
          <w:rFonts w:ascii="Arial" w:hAnsi="Arial" w:cs="Arial"/>
          <w:color w:val="333333"/>
          <w:lang w:eastAsia="en-GB"/>
        </w:rPr>
        <w:t>.</w:t>
      </w:r>
    </w:p>
    <w:p w14:paraId="0985E2FE"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All projects need to be completed within 9 months of being awarded a grant.</w:t>
      </w:r>
    </w:p>
    <w:p w14:paraId="7061E0D2" w14:textId="77777777" w:rsidR="00305D46" w:rsidRDefault="00305D46" w:rsidP="00305D46">
      <w:pPr>
        <w:spacing w:after="375"/>
        <w:rPr>
          <w:rFonts w:ascii="Arial" w:hAnsi="Arial" w:cs="Arial"/>
          <w:color w:val="333333"/>
          <w:lang w:eastAsia="en-GB"/>
        </w:rPr>
      </w:pPr>
      <w:r w:rsidRPr="00504B8D">
        <w:rPr>
          <w:rFonts w:ascii="Arial" w:hAnsi="Arial" w:cs="Arial"/>
          <w:color w:val="333333"/>
          <w:lang w:eastAsia="en-GB"/>
        </w:rPr>
        <w:t> </w:t>
      </w:r>
    </w:p>
    <w:p w14:paraId="75FABB1E"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Completing the application form</w:t>
      </w:r>
    </w:p>
    <w:p w14:paraId="2EE95E38"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The application form should be straightforward to complete. Just answer the questions to the best of your ability explaining what you’re trying to achieve. Make sure that the information you write is easy to understand, so that the people who read your form know what you’re trying to do for your community.</w:t>
      </w:r>
    </w:p>
    <w:p w14:paraId="49D0489C"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Sources of help</w:t>
      </w:r>
    </w:p>
    <w:p w14:paraId="567E6056"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An</w:t>
      </w:r>
      <w:r>
        <w:rPr>
          <w:rFonts w:ascii="Arial" w:hAnsi="Arial" w:cs="Arial"/>
          <w:color w:val="333333"/>
          <w:lang w:eastAsia="en-GB"/>
        </w:rPr>
        <w:t xml:space="preserve">y queries regarding the process, </w:t>
      </w:r>
      <w:r w:rsidRPr="00504B8D">
        <w:rPr>
          <w:rFonts w:ascii="Arial" w:hAnsi="Arial" w:cs="Arial"/>
          <w:color w:val="333333"/>
          <w:lang w:eastAsia="en-GB"/>
        </w:rPr>
        <w:t>project ideas</w:t>
      </w:r>
      <w:r>
        <w:rPr>
          <w:rFonts w:ascii="Arial" w:hAnsi="Arial" w:cs="Arial"/>
          <w:color w:val="333333"/>
          <w:lang w:eastAsia="en-GB"/>
        </w:rPr>
        <w:t>, further support, other training opportunities,</w:t>
      </w:r>
      <w:r w:rsidRPr="00504B8D">
        <w:rPr>
          <w:rFonts w:ascii="Arial" w:hAnsi="Arial" w:cs="Arial"/>
          <w:color w:val="333333"/>
          <w:lang w:eastAsia="en-GB"/>
        </w:rPr>
        <w:t xml:space="preserve"> you can telephone or e-mail:</w:t>
      </w:r>
    </w:p>
    <w:p w14:paraId="4942B103" w14:textId="77777777" w:rsidR="00305D46" w:rsidRPr="00504B8D" w:rsidRDefault="00305D46" w:rsidP="00305D46">
      <w:pPr>
        <w:rPr>
          <w:rFonts w:ascii="Arial" w:hAnsi="Arial" w:cs="Arial"/>
          <w:color w:val="333333"/>
          <w:lang w:eastAsia="en-GB"/>
        </w:rPr>
      </w:pPr>
    </w:p>
    <w:p w14:paraId="1E8D9DE7"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Debbie Royle – COI Partnership Development Coordinator</w:t>
      </w:r>
    </w:p>
    <w:p w14:paraId="39EF6A47"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Tel: 0115 9601230</w:t>
      </w:r>
    </w:p>
    <w:p w14:paraId="30CD0AF3"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E-mail: </w:t>
      </w:r>
      <w:hyperlink r:id="rId10" w:history="1">
        <w:r w:rsidRPr="00504B8D">
          <w:rPr>
            <w:rFonts w:ascii="Arial" w:hAnsi="Arial" w:cs="Arial"/>
            <w:color w:val="0037B4"/>
            <w:lang w:eastAsia="en-GB"/>
          </w:rPr>
          <w:t>Debbie.royle@nottsrefugeeforum.org.uk</w:t>
        </w:r>
      </w:hyperlink>
    </w:p>
    <w:p w14:paraId="4529C7FF" w14:textId="77777777" w:rsidR="00305D46" w:rsidRPr="00504B8D" w:rsidRDefault="00305D46" w:rsidP="00305D46">
      <w:pPr>
        <w:rPr>
          <w:rFonts w:ascii="Arial" w:hAnsi="Arial" w:cs="Arial"/>
          <w:color w:val="333333"/>
          <w:lang w:eastAsia="en-GB"/>
        </w:rPr>
      </w:pPr>
    </w:p>
    <w:p w14:paraId="6EEA528F"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OR</w:t>
      </w:r>
    </w:p>
    <w:p w14:paraId="2E6E1862" w14:textId="77777777" w:rsidR="00305D46" w:rsidRDefault="00305D46" w:rsidP="00305D46">
      <w:pPr>
        <w:rPr>
          <w:rFonts w:ascii="Arial" w:hAnsi="Arial" w:cs="Arial"/>
          <w:color w:val="333333"/>
          <w:lang w:eastAsia="en-GB"/>
        </w:rPr>
      </w:pPr>
    </w:p>
    <w:p w14:paraId="50AA38C0"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NCVS Group Support:</w:t>
      </w:r>
    </w:p>
    <w:p w14:paraId="2D4FECBA"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Tel: 0115 9348405</w:t>
      </w:r>
    </w:p>
    <w:p w14:paraId="6E396047" w14:textId="77777777" w:rsidR="00305D46" w:rsidRDefault="00305D46" w:rsidP="00305D46">
      <w:pPr>
        <w:rPr>
          <w:rFonts w:ascii="Arial" w:hAnsi="Arial" w:cs="Arial"/>
          <w:color w:val="333333"/>
          <w:u w:val="single"/>
          <w:lang w:eastAsia="en-GB"/>
        </w:rPr>
      </w:pPr>
      <w:r w:rsidRPr="00504B8D">
        <w:rPr>
          <w:rFonts w:ascii="Arial" w:hAnsi="Arial" w:cs="Arial"/>
          <w:color w:val="333333"/>
          <w:lang w:eastAsia="en-GB"/>
        </w:rPr>
        <w:t>E-mail: </w:t>
      </w:r>
      <w:hyperlink r:id="rId11" w:history="1">
        <w:r w:rsidRPr="00F630DD">
          <w:rPr>
            <w:rStyle w:val="Hyperlink"/>
            <w:rFonts w:ascii="Arial" w:hAnsi="Arial" w:cs="Arial"/>
            <w:lang w:eastAsia="en-GB"/>
          </w:rPr>
          <w:t>groupsupport@nottinghamcvs.co.uk</w:t>
        </w:r>
      </w:hyperlink>
    </w:p>
    <w:p w14:paraId="2A2F734A" w14:textId="77777777" w:rsidR="00305D46" w:rsidRDefault="00305D46" w:rsidP="00305D46">
      <w:pPr>
        <w:rPr>
          <w:rFonts w:ascii="Arial" w:hAnsi="Arial" w:cs="Arial"/>
          <w:color w:val="333333"/>
          <w:u w:val="single"/>
          <w:lang w:eastAsia="en-GB"/>
        </w:rPr>
      </w:pPr>
    </w:p>
    <w:p w14:paraId="79669C25" w14:textId="77777777" w:rsidR="00305D46" w:rsidRDefault="00305D46" w:rsidP="00305D46">
      <w:pPr>
        <w:spacing w:after="375"/>
        <w:rPr>
          <w:rFonts w:ascii="Arial" w:hAnsi="Arial" w:cs="Arial"/>
          <w:b/>
          <w:bCs/>
          <w:color w:val="333333"/>
          <w:lang w:eastAsia="en-GB"/>
        </w:rPr>
      </w:pPr>
    </w:p>
    <w:p w14:paraId="70813578" w14:textId="77777777" w:rsidR="00305D46" w:rsidRPr="00504B8D" w:rsidRDefault="00305D46" w:rsidP="00305D46">
      <w:pPr>
        <w:spacing w:after="375"/>
        <w:rPr>
          <w:rFonts w:ascii="Arial" w:hAnsi="Arial" w:cs="Arial"/>
          <w:color w:val="333333"/>
          <w:lang w:eastAsia="en-GB"/>
        </w:rPr>
      </w:pPr>
      <w:r w:rsidRPr="00504B8D">
        <w:rPr>
          <w:rFonts w:ascii="Arial" w:hAnsi="Arial" w:cs="Arial"/>
          <w:b/>
          <w:bCs/>
          <w:color w:val="333333"/>
          <w:lang w:eastAsia="en-GB"/>
        </w:rPr>
        <w:t>Where to send your applications</w:t>
      </w:r>
    </w:p>
    <w:p w14:paraId="27ED2A84"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By email to: </w:t>
      </w:r>
      <w:hyperlink r:id="rId12" w:history="1">
        <w:r w:rsidRPr="00504B8D">
          <w:rPr>
            <w:rFonts w:ascii="Arial" w:hAnsi="Arial" w:cs="Arial"/>
            <w:color w:val="0037B4"/>
            <w:lang w:eastAsia="en-GB"/>
          </w:rPr>
          <w:t>Debbie.royle@nottsrefugeeforum.org.uk</w:t>
        </w:r>
      </w:hyperlink>
    </w:p>
    <w:p w14:paraId="5084CF69" w14:textId="77777777" w:rsidR="00305D46" w:rsidRPr="00504B8D" w:rsidRDefault="00305D46" w:rsidP="00305D46">
      <w:pPr>
        <w:rPr>
          <w:rFonts w:ascii="Arial" w:hAnsi="Arial" w:cs="Arial"/>
          <w:color w:val="333333"/>
          <w:lang w:eastAsia="en-GB"/>
        </w:rPr>
      </w:pPr>
    </w:p>
    <w:p w14:paraId="1215D799" w14:textId="77777777" w:rsidR="00305D46" w:rsidRDefault="00305D46" w:rsidP="00305D46">
      <w:pPr>
        <w:rPr>
          <w:rFonts w:ascii="Arial" w:hAnsi="Arial" w:cs="Arial"/>
          <w:color w:val="333333"/>
          <w:lang w:eastAsia="en-GB"/>
        </w:rPr>
      </w:pPr>
      <w:r w:rsidRPr="00504B8D">
        <w:rPr>
          <w:rFonts w:ascii="Arial" w:hAnsi="Arial" w:cs="Arial"/>
          <w:color w:val="333333"/>
          <w:lang w:eastAsia="en-GB"/>
        </w:rPr>
        <w:t>By post to:</w:t>
      </w:r>
    </w:p>
    <w:p w14:paraId="6AFCC3FF" w14:textId="77777777" w:rsidR="00305D46" w:rsidRPr="00504B8D" w:rsidRDefault="00305D46" w:rsidP="00305D46">
      <w:pPr>
        <w:rPr>
          <w:rFonts w:ascii="Arial" w:hAnsi="Arial" w:cs="Arial"/>
          <w:color w:val="333333"/>
          <w:lang w:eastAsia="en-GB"/>
        </w:rPr>
      </w:pPr>
      <w:r>
        <w:rPr>
          <w:rFonts w:ascii="Arial" w:hAnsi="Arial" w:cs="Arial"/>
          <w:color w:val="333333"/>
          <w:lang w:eastAsia="en-GB"/>
        </w:rPr>
        <w:t>Debbie Royle</w:t>
      </w:r>
    </w:p>
    <w:p w14:paraId="7DF80F69"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Partnership Development Coordinator</w:t>
      </w:r>
    </w:p>
    <w:p w14:paraId="30742010" w14:textId="77777777" w:rsidR="00305D46" w:rsidRPr="00504B8D" w:rsidRDefault="00305D46" w:rsidP="00305D46">
      <w:pPr>
        <w:rPr>
          <w:rFonts w:ascii="Arial" w:hAnsi="Arial" w:cs="Arial"/>
          <w:color w:val="333333"/>
          <w:lang w:eastAsia="en-GB"/>
        </w:rPr>
      </w:pPr>
      <w:r w:rsidRPr="00504B8D">
        <w:rPr>
          <w:rFonts w:ascii="Arial" w:hAnsi="Arial" w:cs="Arial"/>
          <w:color w:val="333333"/>
          <w:lang w:eastAsia="en-GB"/>
        </w:rPr>
        <w:t xml:space="preserve">NNRF, </w:t>
      </w:r>
      <w:proofErr w:type="gramStart"/>
      <w:r w:rsidRPr="00504B8D">
        <w:rPr>
          <w:rFonts w:ascii="Arial" w:hAnsi="Arial" w:cs="Arial"/>
          <w:color w:val="333333"/>
          <w:lang w:eastAsia="en-GB"/>
        </w:rPr>
        <w:t>The</w:t>
      </w:r>
      <w:proofErr w:type="gramEnd"/>
      <w:r w:rsidRPr="00504B8D">
        <w:rPr>
          <w:rFonts w:ascii="Arial" w:hAnsi="Arial" w:cs="Arial"/>
          <w:color w:val="333333"/>
          <w:lang w:eastAsia="en-GB"/>
        </w:rPr>
        <w:t xml:space="preserve"> Sycamore Centre, 33a Hungerhill Road, Nottingham, NG3 4NB.</w:t>
      </w:r>
    </w:p>
    <w:p w14:paraId="71FED575" w14:textId="77777777" w:rsidR="00305D46" w:rsidRDefault="00305D46" w:rsidP="00305D46">
      <w:pPr>
        <w:spacing w:after="375"/>
        <w:rPr>
          <w:rFonts w:ascii="Arial" w:hAnsi="Arial" w:cs="Arial"/>
          <w:b/>
          <w:bCs/>
          <w:color w:val="333333"/>
          <w:lang w:eastAsia="en-GB"/>
        </w:rPr>
      </w:pPr>
      <w:r w:rsidRPr="00504B8D">
        <w:rPr>
          <w:rFonts w:ascii="Arial" w:hAnsi="Arial" w:cs="Arial"/>
          <w:b/>
          <w:bCs/>
          <w:color w:val="333333"/>
          <w:lang w:eastAsia="en-GB"/>
        </w:rPr>
        <w:t> </w:t>
      </w:r>
    </w:p>
    <w:p w14:paraId="383CD42B" w14:textId="77777777" w:rsidR="00305D46" w:rsidRDefault="00305D46" w:rsidP="00305D46">
      <w:pPr>
        <w:spacing w:after="375"/>
        <w:rPr>
          <w:rFonts w:ascii="Arial" w:hAnsi="Arial" w:cs="Arial"/>
          <w:color w:val="333333"/>
          <w:lang w:eastAsia="en-GB"/>
        </w:rPr>
      </w:pPr>
    </w:p>
    <w:p w14:paraId="304DE0DD" w14:textId="77777777" w:rsidR="008A14BB" w:rsidRPr="00504B8D" w:rsidRDefault="008A14BB" w:rsidP="00305D46">
      <w:pPr>
        <w:spacing w:after="375"/>
        <w:rPr>
          <w:rFonts w:ascii="Arial" w:hAnsi="Arial" w:cs="Arial"/>
          <w:color w:val="333333"/>
          <w:lang w:eastAsia="en-GB"/>
        </w:rPr>
      </w:pPr>
      <w:bookmarkStart w:id="0" w:name="_GoBack"/>
      <w:bookmarkEnd w:id="0"/>
    </w:p>
    <w:p w14:paraId="584FECED" w14:textId="77777777" w:rsidR="00305D46" w:rsidRDefault="00305D46" w:rsidP="00305D46">
      <w:pPr>
        <w:spacing w:after="375"/>
        <w:rPr>
          <w:rFonts w:ascii="Arial" w:hAnsi="Arial" w:cs="Arial"/>
          <w:b/>
          <w:bCs/>
          <w:color w:val="333333"/>
          <w:lang w:eastAsia="en-GB"/>
        </w:rPr>
      </w:pPr>
    </w:p>
    <w:p w14:paraId="0D413105" w14:textId="77777777" w:rsidR="00305D46" w:rsidRDefault="00305D46" w:rsidP="00305D46">
      <w:pPr>
        <w:spacing w:after="375"/>
        <w:rPr>
          <w:rFonts w:ascii="Arial" w:hAnsi="Arial" w:cs="Arial"/>
          <w:b/>
          <w:bCs/>
          <w:color w:val="333333"/>
          <w:lang w:eastAsia="en-GB"/>
        </w:rPr>
      </w:pPr>
      <w:r w:rsidRPr="00504B8D">
        <w:rPr>
          <w:rFonts w:ascii="Arial" w:hAnsi="Arial" w:cs="Arial"/>
          <w:b/>
          <w:bCs/>
          <w:color w:val="333333"/>
          <w:lang w:eastAsia="en-GB"/>
        </w:rPr>
        <w:lastRenderedPageBreak/>
        <w:t>What happens next?</w:t>
      </w:r>
    </w:p>
    <w:p w14:paraId="19023608"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Once we have received your application, the Partnership Development Coordinator will contact you to arrange to meet and discuss your application</w:t>
      </w:r>
      <w:r>
        <w:rPr>
          <w:rFonts w:ascii="Arial" w:hAnsi="Arial" w:cs="Arial"/>
          <w:color w:val="333333"/>
          <w:lang w:eastAsia="en-GB"/>
        </w:rPr>
        <w:t>, and will then pass on your application to the Steering Group Panel.</w:t>
      </w:r>
      <w:r w:rsidRPr="00504B8D">
        <w:rPr>
          <w:rFonts w:ascii="Arial" w:hAnsi="Arial" w:cs="Arial"/>
          <w:color w:val="333333"/>
          <w:lang w:eastAsia="en-GB"/>
        </w:rPr>
        <w:t xml:space="preserve"> The Steering Group (a panel of assessors with experience of working with refugee </w:t>
      </w:r>
      <w:r>
        <w:rPr>
          <w:rFonts w:ascii="Arial" w:hAnsi="Arial" w:cs="Arial"/>
          <w:color w:val="333333"/>
          <w:lang w:eastAsia="en-GB"/>
        </w:rPr>
        <w:t>and asylum seeker communities)</w:t>
      </w:r>
      <w:r w:rsidRPr="00504B8D">
        <w:rPr>
          <w:rFonts w:ascii="Arial" w:hAnsi="Arial" w:cs="Arial"/>
          <w:color w:val="333333"/>
          <w:lang w:eastAsia="en-GB"/>
        </w:rPr>
        <w:t xml:space="preserve"> meets 4 times a year to assess any applications and will make a decision on your application. We will let you know whether your application has been successful or not by e-mail or letter shortly after the Panel meeting.</w:t>
      </w:r>
    </w:p>
    <w:p w14:paraId="04DF80A4"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If your application is not funded we can give you positive feedback to help you understand why we made this decision. This will help you work towards making a better application in the future or better applications to other funders.</w:t>
      </w:r>
    </w:p>
    <w:p w14:paraId="0D56BBBE" w14:textId="77777777" w:rsidR="00305D46" w:rsidRPr="00504B8D" w:rsidRDefault="00305D46" w:rsidP="00305D46">
      <w:pPr>
        <w:spacing w:after="375"/>
        <w:rPr>
          <w:rFonts w:ascii="Arial" w:hAnsi="Arial" w:cs="Arial"/>
          <w:color w:val="333333"/>
          <w:lang w:eastAsia="en-GB"/>
        </w:rPr>
      </w:pPr>
      <w:r w:rsidRPr="00504B8D">
        <w:rPr>
          <w:rFonts w:ascii="Arial" w:hAnsi="Arial" w:cs="Arial"/>
          <w:color w:val="333333"/>
          <w:lang w:eastAsia="en-GB"/>
        </w:rPr>
        <w:t>If you are successful then as soon as your project has finished you will need to write and send us a short monitoring report describing how the project went, how many people benefited, a list of expenditure and receipts. A monitoring form will be sent to you if your application is successful and will need to be returned within 6 weeks of the project or activity having been completed.</w:t>
      </w:r>
    </w:p>
    <w:p w14:paraId="536D2949" w14:textId="77777777" w:rsidR="00305D46" w:rsidRDefault="00305D46" w:rsidP="00305D46"/>
    <w:p w14:paraId="17601962" w14:textId="77777777" w:rsidR="00F83570" w:rsidRDefault="00F83570" w:rsidP="00704BC8">
      <w:pPr>
        <w:rPr>
          <w:rFonts w:ascii="Arial" w:hAnsi="Arial" w:cs="Arial"/>
        </w:rPr>
      </w:pPr>
    </w:p>
    <w:sectPr w:rsidR="00F83570" w:rsidSect="00E5102A">
      <w:footerReference w:type="even" r:id="rId13"/>
      <w:footerReference w:type="default" r:id="rId14"/>
      <w:pgSz w:w="11900" w:h="16820"/>
      <w:pgMar w:top="1021" w:right="843" w:bottom="96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29C6" w14:textId="77777777" w:rsidR="00021788" w:rsidRDefault="00021788">
      <w:r>
        <w:separator/>
      </w:r>
    </w:p>
  </w:endnote>
  <w:endnote w:type="continuationSeparator" w:id="0">
    <w:p w14:paraId="19117F1E" w14:textId="77777777" w:rsidR="00021788" w:rsidRDefault="0002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8268" w14:textId="77777777" w:rsidR="00021788" w:rsidRDefault="00021788" w:rsidP="00BB7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AAD11" w14:textId="77777777" w:rsidR="00021788" w:rsidRDefault="00021788" w:rsidP="00B91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24AF" w14:textId="0CC34B45" w:rsidR="00021788" w:rsidRDefault="00021788" w:rsidP="00BB7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4BB">
      <w:rPr>
        <w:rStyle w:val="PageNumber"/>
        <w:noProof/>
      </w:rPr>
      <w:t>2</w:t>
    </w:r>
    <w:r>
      <w:rPr>
        <w:rStyle w:val="PageNumber"/>
      </w:rPr>
      <w:fldChar w:fldCharType="end"/>
    </w:r>
  </w:p>
  <w:p w14:paraId="2A8A2D09" w14:textId="63ACF67E" w:rsidR="00021788" w:rsidRPr="00D008CA" w:rsidRDefault="00D551F6" w:rsidP="00B9117E">
    <w:pPr>
      <w:pStyle w:val="Footer"/>
      <w:ind w:right="360"/>
      <w:rPr>
        <w:rFonts w:ascii="Arial" w:hAnsi="Arial" w:cs="Arial"/>
        <w:sz w:val="20"/>
        <w:szCs w:val="20"/>
      </w:rPr>
    </w:pPr>
    <w:r>
      <w:rPr>
        <w:rFonts w:ascii="Arial" w:hAnsi="Arial" w:cs="Arial"/>
        <w:sz w:val="20"/>
        <w:szCs w:val="20"/>
      </w:rPr>
      <w:t>Small G</w:t>
    </w:r>
    <w:r w:rsidR="00A17E24">
      <w:rPr>
        <w:rFonts w:ascii="Arial" w:hAnsi="Arial" w:cs="Arial"/>
        <w:sz w:val="20"/>
        <w:szCs w:val="20"/>
      </w:rPr>
      <w:t xml:space="preserve">rants Guidance </w:t>
    </w:r>
    <w:r w:rsidR="00C8315F">
      <w:rPr>
        <w:rFonts w:ascii="Arial" w:hAnsi="Arial" w:cs="Arial"/>
        <w:sz w:val="20"/>
        <w:szCs w:val="20"/>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842C" w14:textId="77777777" w:rsidR="00021788" w:rsidRDefault="00021788">
      <w:r>
        <w:separator/>
      </w:r>
    </w:p>
  </w:footnote>
  <w:footnote w:type="continuationSeparator" w:id="0">
    <w:p w14:paraId="16EE7699" w14:textId="77777777" w:rsidR="00021788" w:rsidRDefault="0002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E5"/>
    <w:multiLevelType w:val="multilevel"/>
    <w:tmpl w:val="71D45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5D2289"/>
    <w:multiLevelType w:val="hybridMultilevel"/>
    <w:tmpl w:val="9FD8BA34"/>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A1B66A8"/>
    <w:multiLevelType w:val="hybridMultilevel"/>
    <w:tmpl w:val="EC46D4B0"/>
    <w:lvl w:ilvl="0" w:tplc="C01C68C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268BE"/>
    <w:multiLevelType w:val="hybridMultilevel"/>
    <w:tmpl w:val="DC0A19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8E1781"/>
    <w:multiLevelType w:val="hybridMultilevel"/>
    <w:tmpl w:val="AE9403DE"/>
    <w:lvl w:ilvl="0" w:tplc="149C043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53230"/>
    <w:multiLevelType w:val="hybridMultilevel"/>
    <w:tmpl w:val="565C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C69D7"/>
    <w:multiLevelType w:val="hybridMultilevel"/>
    <w:tmpl w:val="5CFA3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58713A"/>
    <w:multiLevelType w:val="hybridMultilevel"/>
    <w:tmpl w:val="67CA2504"/>
    <w:lvl w:ilvl="0" w:tplc="C01C68C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A033E6"/>
    <w:multiLevelType w:val="hybridMultilevel"/>
    <w:tmpl w:val="7B444C68"/>
    <w:lvl w:ilvl="0" w:tplc="F63AA92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E4651E"/>
    <w:multiLevelType w:val="hybridMultilevel"/>
    <w:tmpl w:val="E9DC2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8970AC"/>
    <w:multiLevelType w:val="hybridMultilevel"/>
    <w:tmpl w:val="942276DC"/>
    <w:lvl w:ilvl="0" w:tplc="149C043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D05E0"/>
    <w:multiLevelType w:val="hybridMultilevel"/>
    <w:tmpl w:val="7262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C107A"/>
    <w:multiLevelType w:val="multilevel"/>
    <w:tmpl w:val="2EB2A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C71AB8"/>
    <w:multiLevelType w:val="multilevel"/>
    <w:tmpl w:val="7A5E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B3F44"/>
    <w:multiLevelType w:val="hybridMultilevel"/>
    <w:tmpl w:val="4A4CD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0719CD"/>
    <w:multiLevelType w:val="hybridMultilevel"/>
    <w:tmpl w:val="9B327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B90BFB"/>
    <w:multiLevelType w:val="hybridMultilevel"/>
    <w:tmpl w:val="C1CE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55003"/>
    <w:multiLevelType w:val="hybridMultilevel"/>
    <w:tmpl w:val="708AE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1D5FEE"/>
    <w:multiLevelType w:val="multilevel"/>
    <w:tmpl w:val="C33A423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405"/>
        </w:tabs>
        <w:ind w:left="405" w:hanging="405"/>
      </w:pPr>
      <w:rPr>
        <w:rFonts w:ascii="Arial" w:hAnsi="Arial" w:cs="Arial"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FEA6072"/>
    <w:multiLevelType w:val="hybridMultilevel"/>
    <w:tmpl w:val="6958D9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1166815"/>
    <w:multiLevelType w:val="hybridMultilevel"/>
    <w:tmpl w:val="8848A9B2"/>
    <w:lvl w:ilvl="0" w:tplc="7C50AE7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293407"/>
    <w:multiLevelType w:val="hybridMultilevel"/>
    <w:tmpl w:val="729A14F8"/>
    <w:lvl w:ilvl="0" w:tplc="C01C68C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164568"/>
    <w:multiLevelType w:val="hybridMultilevel"/>
    <w:tmpl w:val="7D7ED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245748"/>
    <w:multiLevelType w:val="hybridMultilevel"/>
    <w:tmpl w:val="3E00D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3060DC"/>
    <w:multiLevelType w:val="hybridMultilevel"/>
    <w:tmpl w:val="64E29CFA"/>
    <w:lvl w:ilvl="0" w:tplc="7C50AE7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70D0B"/>
    <w:multiLevelType w:val="hybridMultilevel"/>
    <w:tmpl w:val="2A185DA4"/>
    <w:lvl w:ilvl="0" w:tplc="F63AA92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8B1CEE"/>
    <w:multiLevelType w:val="hybridMultilevel"/>
    <w:tmpl w:val="7C5086C4"/>
    <w:lvl w:ilvl="0" w:tplc="C01C68C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C3564A"/>
    <w:multiLevelType w:val="hybridMultilevel"/>
    <w:tmpl w:val="196EE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1D5AEC"/>
    <w:multiLevelType w:val="hybridMultilevel"/>
    <w:tmpl w:val="C60EBFF6"/>
    <w:lvl w:ilvl="0" w:tplc="8EE8EA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FB6CCC"/>
    <w:multiLevelType w:val="hybridMultilevel"/>
    <w:tmpl w:val="5D60B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BE2B16"/>
    <w:multiLevelType w:val="hybridMultilevel"/>
    <w:tmpl w:val="2C6CA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1005BB"/>
    <w:multiLevelType w:val="hybridMultilevel"/>
    <w:tmpl w:val="20E68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80612E"/>
    <w:multiLevelType w:val="hybridMultilevel"/>
    <w:tmpl w:val="E93070C2"/>
    <w:lvl w:ilvl="0" w:tplc="F63AA92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974B33"/>
    <w:multiLevelType w:val="hybridMultilevel"/>
    <w:tmpl w:val="64BE472E"/>
    <w:lvl w:ilvl="0" w:tplc="F63AA92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175177"/>
    <w:multiLevelType w:val="hybridMultilevel"/>
    <w:tmpl w:val="2EB2A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97502B"/>
    <w:multiLevelType w:val="multilevel"/>
    <w:tmpl w:val="7F4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7E0892"/>
    <w:multiLevelType w:val="hybridMultilevel"/>
    <w:tmpl w:val="9942ED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606FEE"/>
    <w:multiLevelType w:val="hybridMultilevel"/>
    <w:tmpl w:val="ADF28C1E"/>
    <w:lvl w:ilvl="0" w:tplc="F63AA92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557478"/>
    <w:multiLevelType w:val="hybridMultilevel"/>
    <w:tmpl w:val="BFE424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0219E1"/>
    <w:multiLevelType w:val="hybridMultilevel"/>
    <w:tmpl w:val="7C1CA73A"/>
    <w:lvl w:ilvl="0" w:tplc="C01C68C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5000A2"/>
    <w:multiLevelType w:val="hybridMultilevel"/>
    <w:tmpl w:val="47A85772"/>
    <w:lvl w:ilvl="0" w:tplc="C01C68C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794B95"/>
    <w:multiLevelType w:val="hybridMultilevel"/>
    <w:tmpl w:val="AC64E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A20EEE"/>
    <w:multiLevelType w:val="hybridMultilevel"/>
    <w:tmpl w:val="CDF6DF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AE6031"/>
    <w:multiLevelType w:val="hybridMultilevel"/>
    <w:tmpl w:val="EF763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0B0E6A"/>
    <w:multiLevelType w:val="hybridMultilevel"/>
    <w:tmpl w:val="4E5A35B2"/>
    <w:lvl w:ilvl="0" w:tplc="EF4481EE">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8"/>
  </w:num>
  <w:num w:numId="3">
    <w:abstractNumId w:val="29"/>
  </w:num>
  <w:num w:numId="4">
    <w:abstractNumId w:val="17"/>
  </w:num>
  <w:num w:numId="5">
    <w:abstractNumId w:val="31"/>
  </w:num>
  <w:num w:numId="6">
    <w:abstractNumId w:val="6"/>
  </w:num>
  <w:num w:numId="7">
    <w:abstractNumId w:val="41"/>
  </w:num>
  <w:num w:numId="8">
    <w:abstractNumId w:val="11"/>
  </w:num>
  <w:num w:numId="9">
    <w:abstractNumId w:val="43"/>
  </w:num>
  <w:num w:numId="10">
    <w:abstractNumId w:val="34"/>
  </w:num>
  <w:num w:numId="11">
    <w:abstractNumId w:val="12"/>
  </w:num>
  <w:num w:numId="12">
    <w:abstractNumId w:val="26"/>
  </w:num>
  <w:num w:numId="13">
    <w:abstractNumId w:val="7"/>
  </w:num>
  <w:num w:numId="14">
    <w:abstractNumId w:val="2"/>
  </w:num>
  <w:num w:numId="15">
    <w:abstractNumId w:val="40"/>
  </w:num>
  <w:num w:numId="16">
    <w:abstractNumId w:val="39"/>
  </w:num>
  <w:num w:numId="17">
    <w:abstractNumId w:val="21"/>
  </w:num>
  <w:num w:numId="18">
    <w:abstractNumId w:val="44"/>
  </w:num>
  <w:num w:numId="19">
    <w:abstractNumId w:val="20"/>
  </w:num>
  <w:num w:numId="20">
    <w:abstractNumId w:val="24"/>
  </w:num>
  <w:num w:numId="21">
    <w:abstractNumId w:val="28"/>
  </w:num>
  <w:num w:numId="22">
    <w:abstractNumId w:val="25"/>
  </w:num>
  <w:num w:numId="23">
    <w:abstractNumId w:val="32"/>
  </w:num>
  <w:num w:numId="24">
    <w:abstractNumId w:val="8"/>
  </w:num>
  <w:num w:numId="25">
    <w:abstractNumId w:val="37"/>
  </w:num>
  <w:num w:numId="26">
    <w:abstractNumId w:val="33"/>
  </w:num>
  <w:num w:numId="27">
    <w:abstractNumId w:val="10"/>
  </w:num>
  <w:num w:numId="28">
    <w:abstractNumId w:val="4"/>
  </w:num>
  <w:num w:numId="29">
    <w:abstractNumId w:val="16"/>
  </w:num>
  <w:num w:numId="30">
    <w:abstractNumId w:val="27"/>
  </w:num>
  <w:num w:numId="31">
    <w:abstractNumId w:val="23"/>
  </w:num>
  <w:num w:numId="32">
    <w:abstractNumId w:val="30"/>
  </w:num>
  <w:num w:numId="33">
    <w:abstractNumId w:val="15"/>
  </w:num>
  <w:num w:numId="34">
    <w:abstractNumId w:val="36"/>
  </w:num>
  <w:num w:numId="35">
    <w:abstractNumId w:val="14"/>
  </w:num>
  <w:num w:numId="36">
    <w:abstractNumId w:val="19"/>
  </w:num>
  <w:num w:numId="37">
    <w:abstractNumId w:val="3"/>
  </w:num>
  <w:num w:numId="38">
    <w:abstractNumId w:val="18"/>
  </w:num>
  <w:num w:numId="39">
    <w:abstractNumId w:val="1"/>
  </w:num>
  <w:num w:numId="40">
    <w:abstractNumId w:val="0"/>
  </w:num>
  <w:num w:numId="41">
    <w:abstractNumId w:val="9"/>
  </w:num>
  <w:num w:numId="42">
    <w:abstractNumId w:val="22"/>
  </w:num>
  <w:num w:numId="43">
    <w:abstractNumId w:val="42"/>
  </w:num>
  <w:num w:numId="4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B9"/>
    <w:rsid w:val="00021788"/>
    <w:rsid w:val="00025DDC"/>
    <w:rsid w:val="00036D47"/>
    <w:rsid w:val="00041E34"/>
    <w:rsid w:val="00042941"/>
    <w:rsid w:val="00050B77"/>
    <w:rsid w:val="0005130C"/>
    <w:rsid w:val="00052DA9"/>
    <w:rsid w:val="00066F10"/>
    <w:rsid w:val="000672CE"/>
    <w:rsid w:val="00070962"/>
    <w:rsid w:val="00072853"/>
    <w:rsid w:val="0008071E"/>
    <w:rsid w:val="00081AF3"/>
    <w:rsid w:val="0009080C"/>
    <w:rsid w:val="000A2A8D"/>
    <w:rsid w:val="000B6A35"/>
    <w:rsid w:val="000C70AB"/>
    <w:rsid w:val="000D29C5"/>
    <w:rsid w:val="000E00B3"/>
    <w:rsid w:val="000E1231"/>
    <w:rsid w:val="000E201E"/>
    <w:rsid w:val="000E47C1"/>
    <w:rsid w:val="000E4DB3"/>
    <w:rsid w:val="000E56FB"/>
    <w:rsid w:val="001003CA"/>
    <w:rsid w:val="00107B7F"/>
    <w:rsid w:val="0012661B"/>
    <w:rsid w:val="00127A0E"/>
    <w:rsid w:val="00132988"/>
    <w:rsid w:val="00142D0D"/>
    <w:rsid w:val="00143385"/>
    <w:rsid w:val="001471AB"/>
    <w:rsid w:val="00154774"/>
    <w:rsid w:val="00164E0F"/>
    <w:rsid w:val="0016547C"/>
    <w:rsid w:val="00172205"/>
    <w:rsid w:val="0018225C"/>
    <w:rsid w:val="0018493D"/>
    <w:rsid w:val="001A0B88"/>
    <w:rsid w:val="001A5B8A"/>
    <w:rsid w:val="001B0D2B"/>
    <w:rsid w:val="001B64B4"/>
    <w:rsid w:val="001B6816"/>
    <w:rsid w:val="001B7670"/>
    <w:rsid w:val="001C1183"/>
    <w:rsid w:val="001C3E64"/>
    <w:rsid w:val="001C6465"/>
    <w:rsid w:val="001D0B4F"/>
    <w:rsid w:val="001D61FC"/>
    <w:rsid w:val="001E73D6"/>
    <w:rsid w:val="001F4D75"/>
    <w:rsid w:val="0020048D"/>
    <w:rsid w:val="002019BF"/>
    <w:rsid w:val="002041DB"/>
    <w:rsid w:val="0021088C"/>
    <w:rsid w:val="00230D9E"/>
    <w:rsid w:val="00233E7D"/>
    <w:rsid w:val="00235E8E"/>
    <w:rsid w:val="00241977"/>
    <w:rsid w:val="00243215"/>
    <w:rsid w:val="002505CA"/>
    <w:rsid w:val="0026714F"/>
    <w:rsid w:val="00273381"/>
    <w:rsid w:val="00274B90"/>
    <w:rsid w:val="002775B4"/>
    <w:rsid w:val="00282C37"/>
    <w:rsid w:val="00292704"/>
    <w:rsid w:val="00293DE7"/>
    <w:rsid w:val="002A1C3B"/>
    <w:rsid w:val="002A48EA"/>
    <w:rsid w:val="002B7760"/>
    <w:rsid w:val="002C1111"/>
    <w:rsid w:val="002C1F4A"/>
    <w:rsid w:val="002D0927"/>
    <w:rsid w:val="002D0C27"/>
    <w:rsid w:val="002D4750"/>
    <w:rsid w:val="002D742A"/>
    <w:rsid w:val="002E7EF0"/>
    <w:rsid w:val="002F1332"/>
    <w:rsid w:val="002F1FA2"/>
    <w:rsid w:val="002F29FE"/>
    <w:rsid w:val="002F4633"/>
    <w:rsid w:val="002F5217"/>
    <w:rsid w:val="002F6334"/>
    <w:rsid w:val="002F78F6"/>
    <w:rsid w:val="002F7F5A"/>
    <w:rsid w:val="00303326"/>
    <w:rsid w:val="00305D46"/>
    <w:rsid w:val="00311A50"/>
    <w:rsid w:val="003149DA"/>
    <w:rsid w:val="00316914"/>
    <w:rsid w:val="0033441C"/>
    <w:rsid w:val="00334C57"/>
    <w:rsid w:val="003372C1"/>
    <w:rsid w:val="00343FA3"/>
    <w:rsid w:val="0035134E"/>
    <w:rsid w:val="0036129D"/>
    <w:rsid w:val="0036447C"/>
    <w:rsid w:val="003701BE"/>
    <w:rsid w:val="003A7BE6"/>
    <w:rsid w:val="003B0D13"/>
    <w:rsid w:val="003C215B"/>
    <w:rsid w:val="003D5B60"/>
    <w:rsid w:val="003F349A"/>
    <w:rsid w:val="003F44E7"/>
    <w:rsid w:val="004023F8"/>
    <w:rsid w:val="0040451F"/>
    <w:rsid w:val="00422542"/>
    <w:rsid w:val="00426565"/>
    <w:rsid w:val="00427CF0"/>
    <w:rsid w:val="00427EA7"/>
    <w:rsid w:val="00430356"/>
    <w:rsid w:val="00434160"/>
    <w:rsid w:val="004423B9"/>
    <w:rsid w:val="00467A32"/>
    <w:rsid w:val="00474DBF"/>
    <w:rsid w:val="004938F5"/>
    <w:rsid w:val="00495AA0"/>
    <w:rsid w:val="004A22ED"/>
    <w:rsid w:val="004B2899"/>
    <w:rsid w:val="004B3220"/>
    <w:rsid w:val="004B3722"/>
    <w:rsid w:val="004B7182"/>
    <w:rsid w:val="004D292D"/>
    <w:rsid w:val="004D3CC9"/>
    <w:rsid w:val="004D4204"/>
    <w:rsid w:val="004D5460"/>
    <w:rsid w:val="004F23FC"/>
    <w:rsid w:val="004F44AA"/>
    <w:rsid w:val="004F73D7"/>
    <w:rsid w:val="005020BB"/>
    <w:rsid w:val="00503EE8"/>
    <w:rsid w:val="00507D0F"/>
    <w:rsid w:val="005155AE"/>
    <w:rsid w:val="0052146F"/>
    <w:rsid w:val="00521984"/>
    <w:rsid w:val="00527351"/>
    <w:rsid w:val="00527AF9"/>
    <w:rsid w:val="005301E7"/>
    <w:rsid w:val="00531A0E"/>
    <w:rsid w:val="00534234"/>
    <w:rsid w:val="005521D4"/>
    <w:rsid w:val="005572E8"/>
    <w:rsid w:val="005611AC"/>
    <w:rsid w:val="005829F3"/>
    <w:rsid w:val="00582F8A"/>
    <w:rsid w:val="00594275"/>
    <w:rsid w:val="00596991"/>
    <w:rsid w:val="005B5FD7"/>
    <w:rsid w:val="005B7466"/>
    <w:rsid w:val="005C7700"/>
    <w:rsid w:val="005C7FB6"/>
    <w:rsid w:val="005D23DF"/>
    <w:rsid w:val="005D7F22"/>
    <w:rsid w:val="005D7FB7"/>
    <w:rsid w:val="005E2775"/>
    <w:rsid w:val="006039D5"/>
    <w:rsid w:val="00611FEE"/>
    <w:rsid w:val="006173AF"/>
    <w:rsid w:val="00623165"/>
    <w:rsid w:val="00625023"/>
    <w:rsid w:val="00631566"/>
    <w:rsid w:val="00637D77"/>
    <w:rsid w:val="00640668"/>
    <w:rsid w:val="00646EF1"/>
    <w:rsid w:val="0065167A"/>
    <w:rsid w:val="00654B43"/>
    <w:rsid w:val="006641BA"/>
    <w:rsid w:val="006851DB"/>
    <w:rsid w:val="00690B26"/>
    <w:rsid w:val="006960F4"/>
    <w:rsid w:val="006A10F4"/>
    <w:rsid w:val="006A6027"/>
    <w:rsid w:val="006A79DA"/>
    <w:rsid w:val="006B57A8"/>
    <w:rsid w:val="006B5EC7"/>
    <w:rsid w:val="006C1479"/>
    <w:rsid w:val="006C5D99"/>
    <w:rsid w:val="006E2AD4"/>
    <w:rsid w:val="006E5B18"/>
    <w:rsid w:val="00703820"/>
    <w:rsid w:val="00704BC8"/>
    <w:rsid w:val="007127E6"/>
    <w:rsid w:val="00734A83"/>
    <w:rsid w:val="00753228"/>
    <w:rsid w:val="0075467D"/>
    <w:rsid w:val="00761880"/>
    <w:rsid w:val="00765302"/>
    <w:rsid w:val="00766520"/>
    <w:rsid w:val="00780C56"/>
    <w:rsid w:val="00792770"/>
    <w:rsid w:val="007A0840"/>
    <w:rsid w:val="007A444D"/>
    <w:rsid w:val="007C1BD6"/>
    <w:rsid w:val="007C23EB"/>
    <w:rsid w:val="007E2EE2"/>
    <w:rsid w:val="007E333E"/>
    <w:rsid w:val="007E6481"/>
    <w:rsid w:val="007F683E"/>
    <w:rsid w:val="00803455"/>
    <w:rsid w:val="00804F55"/>
    <w:rsid w:val="00810ED8"/>
    <w:rsid w:val="0082573A"/>
    <w:rsid w:val="00831A1B"/>
    <w:rsid w:val="008401A5"/>
    <w:rsid w:val="00844C9F"/>
    <w:rsid w:val="00852809"/>
    <w:rsid w:val="00871E63"/>
    <w:rsid w:val="008755A6"/>
    <w:rsid w:val="00881361"/>
    <w:rsid w:val="00891F61"/>
    <w:rsid w:val="00892E64"/>
    <w:rsid w:val="00896E60"/>
    <w:rsid w:val="008A0559"/>
    <w:rsid w:val="008A14BB"/>
    <w:rsid w:val="008B5421"/>
    <w:rsid w:val="008D0DC1"/>
    <w:rsid w:val="008D7CC6"/>
    <w:rsid w:val="008E1D1E"/>
    <w:rsid w:val="0090060B"/>
    <w:rsid w:val="00913143"/>
    <w:rsid w:val="00924067"/>
    <w:rsid w:val="00924181"/>
    <w:rsid w:val="00930467"/>
    <w:rsid w:val="0095146F"/>
    <w:rsid w:val="00976FE0"/>
    <w:rsid w:val="009774A5"/>
    <w:rsid w:val="009778C0"/>
    <w:rsid w:val="00984C3E"/>
    <w:rsid w:val="009919BE"/>
    <w:rsid w:val="0099223C"/>
    <w:rsid w:val="00993C5A"/>
    <w:rsid w:val="00996158"/>
    <w:rsid w:val="009A3B2E"/>
    <w:rsid w:val="009C1273"/>
    <w:rsid w:val="009C7846"/>
    <w:rsid w:val="009D0535"/>
    <w:rsid w:val="009D0C90"/>
    <w:rsid w:val="009D13AA"/>
    <w:rsid w:val="009D22E3"/>
    <w:rsid w:val="009D2932"/>
    <w:rsid w:val="009D4BAA"/>
    <w:rsid w:val="009E4414"/>
    <w:rsid w:val="00A10CC0"/>
    <w:rsid w:val="00A12393"/>
    <w:rsid w:val="00A17E24"/>
    <w:rsid w:val="00A22481"/>
    <w:rsid w:val="00A258EF"/>
    <w:rsid w:val="00A27E5C"/>
    <w:rsid w:val="00A3668E"/>
    <w:rsid w:val="00A36CB9"/>
    <w:rsid w:val="00A46882"/>
    <w:rsid w:val="00A4767C"/>
    <w:rsid w:val="00A50F52"/>
    <w:rsid w:val="00A537F4"/>
    <w:rsid w:val="00A6418E"/>
    <w:rsid w:val="00A652D4"/>
    <w:rsid w:val="00A76622"/>
    <w:rsid w:val="00A76AE7"/>
    <w:rsid w:val="00A76D91"/>
    <w:rsid w:val="00A80B11"/>
    <w:rsid w:val="00A84BA1"/>
    <w:rsid w:val="00A90BC0"/>
    <w:rsid w:val="00AA317C"/>
    <w:rsid w:val="00AA4763"/>
    <w:rsid w:val="00AA6145"/>
    <w:rsid w:val="00AB039F"/>
    <w:rsid w:val="00AC049D"/>
    <w:rsid w:val="00AC08F3"/>
    <w:rsid w:val="00AC576B"/>
    <w:rsid w:val="00AD0388"/>
    <w:rsid w:val="00AD445D"/>
    <w:rsid w:val="00AE1A54"/>
    <w:rsid w:val="00B1418D"/>
    <w:rsid w:val="00B1597E"/>
    <w:rsid w:val="00B21860"/>
    <w:rsid w:val="00B22F82"/>
    <w:rsid w:val="00B32361"/>
    <w:rsid w:val="00B51FB9"/>
    <w:rsid w:val="00B52354"/>
    <w:rsid w:val="00B7039D"/>
    <w:rsid w:val="00B83A54"/>
    <w:rsid w:val="00B85074"/>
    <w:rsid w:val="00B9117E"/>
    <w:rsid w:val="00B917B8"/>
    <w:rsid w:val="00B94475"/>
    <w:rsid w:val="00B95614"/>
    <w:rsid w:val="00B9793F"/>
    <w:rsid w:val="00BA3937"/>
    <w:rsid w:val="00BA49CC"/>
    <w:rsid w:val="00BA617D"/>
    <w:rsid w:val="00BA65C6"/>
    <w:rsid w:val="00BA6B4A"/>
    <w:rsid w:val="00BB5F03"/>
    <w:rsid w:val="00BB7753"/>
    <w:rsid w:val="00BC7429"/>
    <w:rsid w:val="00BD6CEA"/>
    <w:rsid w:val="00BE1710"/>
    <w:rsid w:val="00BE6910"/>
    <w:rsid w:val="00BF1933"/>
    <w:rsid w:val="00C03E94"/>
    <w:rsid w:val="00C13345"/>
    <w:rsid w:val="00C133CF"/>
    <w:rsid w:val="00C1682C"/>
    <w:rsid w:val="00C17903"/>
    <w:rsid w:val="00C17D86"/>
    <w:rsid w:val="00C21CD8"/>
    <w:rsid w:val="00C2657E"/>
    <w:rsid w:val="00C3357B"/>
    <w:rsid w:val="00C450AA"/>
    <w:rsid w:val="00C57F53"/>
    <w:rsid w:val="00C70F86"/>
    <w:rsid w:val="00C75E7E"/>
    <w:rsid w:val="00C8315F"/>
    <w:rsid w:val="00C92655"/>
    <w:rsid w:val="00CA3526"/>
    <w:rsid w:val="00CB5AC2"/>
    <w:rsid w:val="00CD4634"/>
    <w:rsid w:val="00CE50EE"/>
    <w:rsid w:val="00CF59E2"/>
    <w:rsid w:val="00D008CA"/>
    <w:rsid w:val="00D16D8E"/>
    <w:rsid w:val="00D25AAD"/>
    <w:rsid w:val="00D31485"/>
    <w:rsid w:val="00D32CA6"/>
    <w:rsid w:val="00D34BA9"/>
    <w:rsid w:val="00D3528C"/>
    <w:rsid w:val="00D50C62"/>
    <w:rsid w:val="00D551F6"/>
    <w:rsid w:val="00D55BAA"/>
    <w:rsid w:val="00D63767"/>
    <w:rsid w:val="00D640CD"/>
    <w:rsid w:val="00D64E72"/>
    <w:rsid w:val="00D7359B"/>
    <w:rsid w:val="00D8122E"/>
    <w:rsid w:val="00D94E43"/>
    <w:rsid w:val="00D9600B"/>
    <w:rsid w:val="00DA1E73"/>
    <w:rsid w:val="00DA4275"/>
    <w:rsid w:val="00DA4A04"/>
    <w:rsid w:val="00DB1786"/>
    <w:rsid w:val="00DC7F20"/>
    <w:rsid w:val="00DD0748"/>
    <w:rsid w:val="00DF123A"/>
    <w:rsid w:val="00DF515E"/>
    <w:rsid w:val="00DF7095"/>
    <w:rsid w:val="00E13E0B"/>
    <w:rsid w:val="00E23298"/>
    <w:rsid w:val="00E30A23"/>
    <w:rsid w:val="00E324F7"/>
    <w:rsid w:val="00E463D0"/>
    <w:rsid w:val="00E5102A"/>
    <w:rsid w:val="00E5794F"/>
    <w:rsid w:val="00E72C08"/>
    <w:rsid w:val="00E87634"/>
    <w:rsid w:val="00E935DE"/>
    <w:rsid w:val="00EA1C6E"/>
    <w:rsid w:val="00EA3DD5"/>
    <w:rsid w:val="00EA57C3"/>
    <w:rsid w:val="00EB1E90"/>
    <w:rsid w:val="00EC50CB"/>
    <w:rsid w:val="00EC5A64"/>
    <w:rsid w:val="00EC69B0"/>
    <w:rsid w:val="00EC7CF7"/>
    <w:rsid w:val="00F01EC3"/>
    <w:rsid w:val="00F03A98"/>
    <w:rsid w:val="00F13C11"/>
    <w:rsid w:val="00F15DE5"/>
    <w:rsid w:val="00F25A3D"/>
    <w:rsid w:val="00F25BCF"/>
    <w:rsid w:val="00F37CF5"/>
    <w:rsid w:val="00F47E85"/>
    <w:rsid w:val="00F5750B"/>
    <w:rsid w:val="00F726CC"/>
    <w:rsid w:val="00F83570"/>
    <w:rsid w:val="00F9455B"/>
    <w:rsid w:val="00F977BC"/>
    <w:rsid w:val="00FA734D"/>
    <w:rsid w:val="00FC22F5"/>
    <w:rsid w:val="00FD07AB"/>
    <w:rsid w:val="00FD4691"/>
    <w:rsid w:val="00FE17ED"/>
    <w:rsid w:val="00FE1A52"/>
    <w:rsid w:val="00FF3CDE"/>
    <w:rsid w:val="00FF4C3F"/>
    <w:rsid w:val="00FF6D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AB9B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uiPriority w:val="99"/>
    <w:rsid w:val="00A12393"/>
    <w:rPr>
      <w:color w:val="0000FF"/>
      <w:u w:val="single"/>
    </w:rPr>
  </w:style>
  <w:style w:type="paragraph" w:styleId="NormalWeb">
    <w:name w:val="Normal (Web)"/>
    <w:basedOn w:val="Normal"/>
    <w:uiPriority w:val="99"/>
    <w:rsid w:val="00625023"/>
    <w:pPr>
      <w:spacing w:before="100" w:beforeAutospacing="1" w:after="100" w:afterAutospacing="1"/>
    </w:pPr>
    <w:rPr>
      <w:lang w:val="en-US"/>
    </w:rPr>
  </w:style>
  <w:style w:type="paragraph" w:styleId="Footer">
    <w:name w:val="footer"/>
    <w:basedOn w:val="Normal"/>
    <w:rsid w:val="00B9117E"/>
    <w:pPr>
      <w:tabs>
        <w:tab w:val="center" w:pos="4153"/>
        <w:tab w:val="right" w:pos="8306"/>
      </w:tabs>
    </w:pPr>
  </w:style>
  <w:style w:type="character" w:styleId="PageNumber">
    <w:name w:val="page number"/>
    <w:basedOn w:val="DefaultParagraphFont"/>
    <w:rsid w:val="00B9117E"/>
  </w:style>
  <w:style w:type="paragraph" w:customStyle="1" w:styleId="ICH2">
    <w:name w:val="IC H2"/>
    <w:rsid w:val="002C111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480" w:line="360" w:lineRule="auto"/>
      <w:outlineLvl w:val="0"/>
    </w:pPr>
    <w:rPr>
      <w:rFonts w:ascii="Arial" w:eastAsia="Helvetica" w:hAnsi="Arial"/>
      <w:b/>
      <w:color w:val="DA001B"/>
      <w:sz w:val="72"/>
    </w:rPr>
  </w:style>
  <w:style w:type="character" w:customStyle="1" w:styleId="ICBodyboldred">
    <w:name w:val="IC Body bold red"/>
    <w:rsid w:val="002C1111"/>
    <w:rPr>
      <w:rFonts w:ascii="Arial" w:hAnsi="Arial"/>
      <w:b/>
      <w:color w:val="DA001B"/>
      <w:sz w:val="22"/>
      <w:szCs w:val="24"/>
    </w:rPr>
  </w:style>
  <w:style w:type="character" w:customStyle="1" w:styleId="ICBodyboldblk">
    <w:name w:val="IC Body bold blk"/>
    <w:rsid w:val="002C1111"/>
    <w:rPr>
      <w:rFonts w:ascii="Arial" w:hAnsi="Arial"/>
      <w:b/>
      <w:color w:val="000000"/>
      <w:u w:val="none"/>
    </w:rPr>
  </w:style>
  <w:style w:type="paragraph" w:customStyle="1" w:styleId="ICBodytext">
    <w:name w:val="IC Body text"/>
    <w:autoRedefine/>
    <w:rsid w:val="00631566"/>
    <w:pPr>
      <w:keepLines/>
      <w:tabs>
        <w:tab w:val="right" w:pos="5760"/>
      </w:tabs>
    </w:pPr>
    <w:rPr>
      <w:rFonts w:ascii="Arial" w:eastAsia="Helvetica" w:hAnsi="Arial"/>
      <w:spacing w:val="4"/>
      <w:sz w:val="28"/>
      <w:szCs w:val="28"/>
      <w:u w:color="000000"/>
    </w:rPr>
  </w:style>
  <w:style w:type="paragraph" w:customStyle="1" w:styleId="ICH4">
    <w:name w:val="IC H4"/>
    <w:basedOn w:val="Normal"/>
    <w:rsid w:val="002C1111"/>
    <w:pPr>
      <w:keepNext/>
      <w:tabs>
        <w:tab w:val="left" w:pos="567"/>
      </w:tabs>
      <w:spacing w:before="480" w:after="240" w:line="480" w:lineRule="exact"/>
    </w:pPr>
    <w:rPr>
      <w:rFonts w:ascii="Arial" w:eastAsia="Helvetica" w:hAnsi="Arial"/>
      <w:b/>
      <w:color w:val="DA001B"/>
      <w:sz w:val="28"/>
      <w:lang w:val="en-US"/>
    </w:rPr>
  </w:style>
  <w:style w:type="paragraph" w:customStyle="1" w:styleId="ICBodytextindent">
    <w:name w:val="IC Body text indent"/>
    <w:basedOn w:val="ICBodytext"/>
    <w:rsid w:val="002C1111"/>
    <w:pPr>
      <w:ind w:left="567" w:right="284"/>
    </w:pPr>
  </w:style>
  <w:style w:type="paragraph" w:customStyle="1" w:styleId="ICListbullet">
    <w:name w:val="IC List bullet"/>
    <w:rsid w:val="002C1111"/>
    <w:pPr>
      <w:tabs>
        <w:tab w:val="num"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80" w:line="320" w:lineRule="exact"/>
      <w:ind w:left="567" w:right="567" w:hanging="283"/>
    </w:pPr>
    <w:rPr>
      <w:rFonts w:ascii="Arial" w:eastAsia="ヒラギノ角ゴ Pro W3" w:hAnsi="Arial"/>
      <w:color w:val="000000"/>
      <w:sz w:val="22"/>
      <w:szCs w:val="24"/>
      <w:u w:color="000000"/>
    </w:rPr>
  </w:style>
  <w:style w:type="paragraph" w:styleId="Header">
    <w:name w:val="header"/>
    <w:basedOn w:val="Normal"/>
    <w:link w:val="HeaderChar"/>
    <w:rsid w:val="00052DA9"/>
    <w:pPr>
      <w:tabs>
        <w:tab w:val="center" w:pos="4320"/>
        <w:tab w:val="right" w:pos="8640"/>
      </w:tabs>
    </w:pPr>
  </w:style>
  <w:style w:type="character" w:customStyle="1" w:styleId="HeaderChar">
    <w:name w:val="Header Char"/>
    <w:link w:val="Header"/>
    <w:rsid w:val="00052DA9"/>
    <w:rPr>
      <w:sz w:val="24"/>
      <w:szCs w:val="24"/>
    </w:rPr>
  </w:style>
  <w:style w:type="paragraph" w:styleId="ListParagraph">
    <w:name w:val="List Paragraph"/>
    <w:basedOn w:val="Normal"/>
    <w:uiPriority w:val="34"/>
    <w:qFormat/>
    <w:rsid w:val="00AC0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uiPriority w:val="99"/>
    <w:rsid w:val="00A12393"/>
    <w:rPr>
      <w:color w:val="0000FF"/>
      <w:u w:val="single"/>
    </w:rPr>
  </w:style>
  <w:style w:type="paragraph" w:styleId="NormalWeb">
    <w:name w:val="Normal (Web)"/>
    <w:basedOn w:val="Normal"/>
    <w:uiPriority w:val="99"/>
    <w:rsid w:val="00625023"/>
    <w:pPr>
      <w:spacing w:before="100" w:beforeAutospacing="1" w:after="100" w:afterAutospacing="1"/>
    </w:pPr>
    <w:rPr>
      <w:lang w:val="en-US"/>
    </w:rPr>
  </w:style>
  <w:style w:type="paragraph" w:styleId="Footer">
    <w:name w:val="footer"/>
    <w:basedOn w:val="Normal"/>
    <w:rsid w:val="00B9117E"/>
    <w:pPr>
      <w:tabs>
        <w:tab w:val="center" w:pos="4153"/>
        <w:tab w:val="right" w:pos="8306"/>
      </w:tabs>
    </w:pPr>
  </w:style>
  <w:style w:type="character" w:styleId="PageNumber">
    <w:name w:val="page number"/>
    <w:basedOn w:val="DefaultParagraphFont"/>
    <w:rsid w:val="00B9117E"/>
  </w:style>
  <w:style w:type="paragraph" w:customStyle="1" w:styleId="ICH2">
    <w:name w:val="IC H2"/>
    <w:rsid w:val="002C111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480" w:after="480" w:line="360" w:lineRule="auto"/>
      <w:outlineLvl w:val="0"/>
    </w:pPr>
    <w:rPr>
      <w:rFonts w:ascii="Arial" w:eastAsia="Helvetica" w:hAnsi="Arial"/>
      <w:b/>
      <w:color w:val="DA001B"/>
      <w:sz w:val="72"/>
    </w:rPr>
  </w:style>
  <w:style w:type="character" w:customStyle="1" w:styleId="ICBodyboldred">
    <w:name w:val="IC Body bold red"/>
    <w:rsid w:val="002C1111"/>
    <w:rPr>
      <w:rFonts w:ascii="Arial" w:hAnsi="Arial"/>
      <w:b/>
      <w:color w:val="DA001B"/>
      <w:sz w:val="22"/>
      <w:szCs w:val="24"/>
    </w:rPr>
  </w:style>
  <w:style w:type="character" w:customStyle="1" w:styleId="ICBodyboldblk">
    <w:name w:val="IC Body bold blk"/>
    <w:rsid w:val="002C1111"/>
    <w:rPr>
      <w:rFonts w:ascii="Arial" w:hAnsi="Arial"/>
      <w:b/>
      <w:color w:val="000000"/>
      <w:u w:val="none"/>
    </w:rPr>
  </w:style>
  <w:style w:type="paragraph" w:customStyle="1" w:styleId="ICBodytext">
    <w:name w:val="IC Body text"/>
    <w:autoRedefine/>
    <w:rsid w:val="00631566"/>
    <w:pPr>
      <w:keepLines/>
      <w:tabs>
        <w:tab w:val="right" w:pos="5760"/>
      </w:tabs>
    </w:pPr>
    <w:rPr>
      <w:rFonts w:ascii="Arial" w:eastAsia="Helvetica" w:hAnsi="Arial"/>
      <w:spacing w:val="4"/>
      <w:sz w:val="28"/>
      <w:szCs w:val="28"/>
      <w:u w:color="000000"/>
    </w:rPr>
  </w:style>
  <w:style w:type="paragraph" w:customStyle="1" w:styleId="ICH4">
    <w:name w:val="IC H4"/>
    <w:basedOn w:val="Normal"/>
    <w:rsid w:val="002C1111"/>
    <w:pPr>
      <w:keepNext/>
      <w:tabs>
        <w:tab w:val="left" w:pos="567"/>
      </w:tabs>
      <w:spacing w:before="480" w:after="240" w:line="480" w:lineRule="exact"/>
    </w:pPr>
    <w:rPr>
      <w:rFonts w:ascii="Arial" w:eastAsia="Helvetica" w:hAnsi="Arial"/>
      <w:b/>
      <w:color w:val="DA001B"/>
      <w:sz w:val="28"/>
      <w:lang w:val="en-US"/>
    </w:rPr>
  </w:style>
  <w:style w:type="paragraph" w:customStyle="1" w:styleId="ICBodytextindent">
    <w:name w:val="IC Body text indent"/>
    <w:basedOn w:val="ICBodytext"/>
    <w:rsid w:val="002C1111"/>
    <w:pPr>
      <w:ind w:left="567" w:right="284"/>
    </w:pPr>
  </w:style>
  <w:style w:type="paragraph" w:customStyle="1" w:styleId="ICListbullet">
    <w:name w:val="IC List bullet"/>
    <w:rsid w:val="002C1111"/>
    <w:pPr>
      <w:tabs>
        <w:tab w:val="num"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80" w:line="320" w:lineRule="exact"/>
      <w:ind w:left="567" w:right="567" w:hanging="283"/>
    </w:pPr>
    <w:rPr>
      <w:rFonts w:ascii="Arial" w:eastAsia="ヒラギノ角ゴ Pro W3" w:hAnsi="Arial"/>
      <w:color w:val="000000"/>
      <w:sz w:val="22"/>
      <w:szCs w:val="24"/>
      <w:u w:color="000000"/>
    </w:rPr>
  </w:style>
  <w:style w:type="paragraph" w:styleId="Header">
    <w:name w:val="header"/>
    <w:basedOn w:val="Normal"/>
    <w:link w:val="HeaderChar"/>
    <w:rsid w:val="00052DA9"/>
    <w:pPr>
      <w:tabs>
        <w:tab w:val="center" w:pos="4320"/>
        <w:tab w:val="right" w:pos="8640"/>
      </w:tabs>
    </w:pPr>
  </w:style>
  <w:style w:type="character" w:customStyle="1" w:styleId="HeaderChar">
    <w:name w:val="Header Char"/>
    <w:link w:val="Header"/>
    <w:rsid w:val="00052DA9"/>
    <w:rPr>
      <w:sz w:val="24"/>
      <w:szCs w:val="24"/>
    </w:rPr>
  </w:style>
  <w:style w:type="paragraph" w:styleId="ListParagraph">
    <w:name w:val="List Paragraph"/>
    <w:basedOn w:val="Normal"/>
    <w:uiPriority w:val="34"/>
    <w:qFormat/>
    <w:rsid w:val="00AC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249">
      <w:bodyDiv w:val="1"/>
      <w:marLeft w:val="0"/>
      <w:marRight w:val="0"/>
      <w:marTop w:val="0"/>
      <w:marBottom w:val="0"/>
      <w:divBdr>
        <w:top w:val="none" w:sz="0" w:space="0" w:color="auto"/>
        <w:left w:val="none" w:sz="0" w:space="0" w:color="auto"/>
        <w:bottom w:val="none" w:sz="0" w:space="0" w:color="auto"/>
        <w:right w:val="none" w:sz="0" w:space="0" w:color="auto"/>
      </w:divBdr>
      <w:divsChild>
        <w:div w:id="2083285792">
          <w:marLeft w:val="0"/>
          <w:marRight w:val="0"/>
          <w:marTop w:val="100"/>
          <w:marBottom w:val="100"/>
          <w:divBdr>
            <w:top w:val="none" w:sz="0" w:space="0" w:color="auto"/>
            <w:left w:val="none" w:sz="0" w:space="0" w:color="auto"/>
            <w:bottom w:val="none" w:sz="0" w:space="0" w:color="auto"/>
            <w:right w:val="none" w:sz="0" w:space="0" w:color="auto"/>
          </w:divBdr>
          <w:divsChild>
            <w:div w:id="834800681">
              <w:marLeft w:val="0"/>
              <w:marRight w:val="0"/>
              <w:marTop w:val="0"/>
              <w:marBottom w:val="0"/>
              <w:divBdr>
                <w:top w:val="none" w:sz="0" w:space="0" w:color="auto"/>
                <w:left w:val="none" w:sz="0" w:space="0" w:color="auto"/>
                <w:bottom w:val="none" w:sz="0" w:space="0" w:color="auto"/>
                <w:right w:val="none" w:sz="0" w:space="0" w:color="auto"/>
              </w:divBdr>
              <w:divsChild>
                <w:div w:id="35159180">
                  <w:marLeft w:val="0"/>
                  <w:marRight w:val="0"/>
                  <w:marTop w:val="0"/>
                  <w:marBottom w:val="0"/>
                  <w:divBdr>
                    <w:top w:val="none" w:sz="0" w:space="0" w:color="auto"/>
                    <w:left w:val="none" w:sz="0" w:space="0" w:color="auto"/>
                    <w:bottom w:val="none" w:sz="0" w:space="0" w:color="auto"/>
                    <w:right w:val="none" w:sz="0" w:space="0" w:color="auto"/>
                  </w:divBdr>
                  <w:divsChild>
                    <w:div w:id="1495023223">
                      <w:marLeft w:val="0"/>
                      <w:marRight w:val="0"/>
                      <w:marTop w:val="0"/>
                      <w:marBottom w:val="0"/>
                      <w:divBdr>
                        <w:top w:val="none" w:sz="0" w:space="0" w:color="auto"/>
                        <w:left w:val="none" w:sz="0" w:space="0" w:color="auto"/>
                        <w:bottom w:val="none" w:sz="0" w:space="0" w:color="auto"/>
                        <w:right w:val="none" w:sz="0" w:space="0" w:color="auto"/>
                      </w:divBdr>
                      <w:divsChild>
                        <w:div w:id="375207038">
                          <w:marLeft w:val="0"/>
                          <w:marRight w:val="0"/>
                          <w:marTop w:val="0"/>
                          <w:marBottom w:val="0"/>
                          <w:divBdr>
                            <w:top w:val="none" w:sz="0" w:space="0" w:color="auto"/>
                            <w:left w:val="none" w:sz="0" w:space="0" w:color="auto"/>
                            <w:bottom w:val="none" w:sz="0" w:space="0" w:color="auto"/>
                            <w:right w:val="none" w:sz="0" w:space="0" w:color="auto"/>
                          </w:divBdr>
                          <w:divsChild>
                            <w:div w:id="410471780">
                              <w:marLeft w:val="0"/>
                              <w:marRight w:val="0"/>
                              <w:marTop w:val="0"/>
                              <w:marBottom w:val="0"/>
                              <w:divBdr>
                                <w:top w:val="none" w:sz="0" w:space="0" w:color="auto"/>
                                <w:left w:val="none" w:sz="0" w:space="0" w:color="auto"/>
                                <w:bottom w:val="none" w:sz="0" w:space="0" w:color="auto"/>
                                <w:right w:val="none" w:sz="0" w:space="0" w:color="auto"/>
                              </w:divBdr>
                              <w:divsChild>
                                <w:div w:id="193154634">
                                  <w:marLeft w:val="0"/>
                                  <w:marRight w:val="0"/>
                                  <w:marTop w:val="0"/>
                                  <w:marBottom w:val="100"/>
                                  <w:divBdr>
                                    <w:top w:val="none" w:sz="0" w:space="0" w:color="auto"/>
                                    <w:left w:val="none" w:sz="0" w:space="0" w:color="auto"/>
                                    <w:bottom w:val="none" w:sz="0" w:space="0" w:color="auto"/>
                                    <w:right w:val="none" w:sz="0" w:space="0" w:color="auto"/>
                                  </w:divBdr>
                                  <w:divsChild>
                                    <w:div w:id="284502950">
                                      <w:marLeft w:val="34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6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bbie.royle@nottsrefugeeforu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upsupport@nottinghamcv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bbie.royle@nottsrefugeeforum.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6849</CharactersWithSpaces>
  <SharedDoc>false</SharedDoc>
  <HLinks>
    <vt:vector size="36" baseType="variant">
      <vt:variant>
        <vt:i4>262209</vt:i4>
      </vt:variant>
      <vt:variant>
        <vt:i4>9</vt:i4>
      </vt:variant>
      <vt:variant>
        <vt:i4>0</vt:i4>
      </vt:variant>
      <vt:variant>
        <vt:i4>5</vt:i4>
      </vt:variant>
      <vt:variant>
        <vt:lpwstr>mailto:stuartb10@ntlworld.com</vt:lpwstr>
      </vt:variant>
      <vt:variant>
        <vt:lpwstr/>
      </vt:variant>
      <vt:variant>
        <vt:i4>262209</vt:i4>
      </vt:variant>
      <vt:variant>
        <vt:i4>6</vt:i4>
      </vt:variant>
      <vt:variant>
        <vt:i4>0</vt:i4>
      </vt:variant>
      <vt:variant>
        <vt:i4>5</vt:i4>
      </vt:variant>
      <vt:variant>
        <vt:lpwstr>mailto:stuartb10@ntlworld.com</vt:lpwstr>
      </vt:variant>
      <vt:variant>
        <vt:lpwstr/>
      </vt:variant>
      <vt:variant>
        <vt:i4>4391028</vt:i4>
      </vt:variant>
      <vt:variant>
        <vt:i4>3</vt:i4>
      </vt:variant>
      <vt:variant>
        <vt:i4>0</vt:i4>
      </vt:variant>
      <vt:variant>
        <vt:i4>5</vt:i4>
      </vt:variant>
      <vt:variant>
        <vt:lpwstr>mailto:aunjna.jani@nottinghamcity.gov.uk</vt:lpwstr>
      </vt:variant>
      <vt:variant>
        <vt:lpwstr/>
      </vt:variant>
      <vt:variant>
        <vt:i4>524313</vt:i4>
      </vt:variant>
      <vt:variant>
        <vt:i4>0</vt:i4>
      </vt:variant>
      <vt:variant>
        <vt:i4>0</vt:i4>
      </vt:variant>
      <vt:variant>
        <vt:i4>5</vt:i4>
      </vt:variant>
      <vt:variant>
        <vt:lpwstr>mailto:ncvs@nottinghamcvs.co.uk</vt:lpwstr>
      </vt:variant>
      <vt:variant>
        <vt:lpwstr/>
      </vt:variant>
      <vt:variant>
        <vt:i4>7929964</vt:i4>
      </vt:variant>
      <vt:variant>
        <vt:i4>9245</vt:i4>
      </vt:variant>
      <vt:variant>
        <vt:i4>1025</vt:i4>
      </vt:variant>
      <vt:variant>
        <vt:i4>1</vt:i4>
      </vt:variant>
      <vt:variant>
        <vt:lpwstr>NNRF Logo with text BW</vt:lpwstr>
      </vt:variant>
      <vt:variant>
        <vt:lpwstr/>
      </vt:variant>
      <vt:variant>
        <vt:i4>2162801</vt:i4>
      </vt:variant>
      <vt:variant>
        <vt:i4>-1</vt:i4>
      </vt:variant>
      <vt:variant>
        <vt:i4>1078</vt:i4>
      </vt:variant>
      <vt:variant>
        <vt:i4>1</vt:i4>
      </vt:variant>
      <vt:variant>
        <vt:lpwstr>Crest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creator>Nottingham City Council</dc:creator>
  <cp:lastModifiedBy>Debbie Royle</cp:lastModifiedBy>
  <cp:revision>4</cp:revision>
  <cp:lastPrinted>2016-10-31T10:45:00Z</cp:lastPrinted>
  <dcterms:created xsi:type="dcterms:W3CDTF">2018-03-29T09:06:00Z</dcterms:created>
  <dcterms:modified xsi:type="dcterms:W3CDTF">2019-01-03T12:37:00Z</dcterms:modified>
</cp:coreProperties>
</file>